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996B01" w14:textId="2F949F3C" w:rsidR="006E650A" w:rsidRDefault="00000000" w:rsidP="00D659DF">
      <w:pPr>
        <w:pStyle w:val="a3"/>
        <w:rPr>
          <w:rFonts w:hint="eastAsia"/>
        </w:rPr>
      </w:pPr>
      <w:bookmarkStart w:id="0" w:name="_8rvne8b2qlhv" w:colFirst="0" w:colLast="0"/>
      <w:bookmarkEnd w:id="0"/>
      <w:r>
        <w:rPr>
          <w:rFonts w:hint="eastAsia"/>
        </w:rPr>
        <w:t>タイトル【北海道本社・専門工事業】様の企業価値最大化に向けた経営基盤構築のご提案</w:t>
      </w:r>
    </w:p>
    <w:p w14:paraId="61AAF561" w14:textId="77777777" w:rsidR="006E650A" w:rsidRDefault="00000000" w:rsidP="00D659DF">
      <w:pPr>
        <w:pStyle w:val="1"/>
      </w:pPr>
      <w:bookmarkStart w:id="1" w:name="_b7irouqu10vo" w:colFirst="0" w:colLast="0"/>
      <w:bookmarkEnd w:id="1"/>
      <w:r>
        <w:rPr>
          <w:rFonts w:ascii="Arial Unicode MS" w:eastAsia="Arial Unicode MS" w:hAnsi="Arial Unicode MS" w:cs="Arial Unicode MS"/>
        </w:rPr>
        <w:t xml:space="preserve">1. </w:t>
      </w:r>
      <w:r>
        <w:rPr>
          <w:rFonts w:hint="eastAsia"/>
        </w:rPr>
        <w:t>エグゼクティブ・サマリー（約</w:t>
      </w:r>
      <w:r>
        <w:rPr>
          <w:rFonts w:ascii="Arial Unicode MS" w:eastAsia="Arial Unicode MS" w:hAnsi="Arial Unicode MS" w:cs="Arial Unicode MS"/>
        </w:rPr>
        <w:t>500</w:t>
      </w:r>
      <w:r>
        <w:rPr>
          <w:rFonts w:hint="eastAsia"/>
        </w:rPr>
        <w:t>字）</w:t>
      </w:r>
    </w:p>
    <w:p w14:paraId="76947947" w14:textId="77777777" w:rsidR="006E650A" w:rsidRDefault="00000000">
      <w:r>
        <w:rPr>
          <w:rFonts w:ascii="ＭＳ 明朝" w:eastAsia="ＭＳ 明朝" w:hAnsi="ＭＳ 明朝" w:cs="ＭＳ 明朝" w:hint="eastAsia"/>
        </w:rPr>
        <w:t>貴社は、</w:t>
      </w:r>
      <w:r>
        <w:rPr>
          <w:rFonts w:ascii="ＭＳ 明朝" w:eastAsia="ＭＳ 明朝" w:hAnsi="ＭＳ 明朝" w:cs="ＭＳ 明朝" w:hint="eastAsia"/>
          <w:b/>
          <w:bCs/>
        </w:rPr>
        <w:t>営業</w:t>
      </w:r>
      <w:r>
        <w:rPr>
          <w:rFonts w:ascii="Arial Unicode MS" w:eastAsia="Arial Unicode MS" w:hAnsi="Arial Unicode MS" w:cs="Arial Unicode MS"/>
          <w:b/>
          <w:bCs/>
        </w:rPr>
        <w:t>CF</w:t>
      </w:r>
      <w:r>
        <w:rPr>
          <w:rFonts w:ascii="ＭＳ 明朝" w:eastAsia="ＭＳ 明朝" w:hAnsi="ＭＳ 明朝" w:cs="ＭＳ 明朝" w:hint="eastAsia"/>
          <w:b/>
          <w:bCs/>
        </w:rPr>
        <w:t>が</w:t>
      </w:r>
      <w:r>
        <w:rPr>
          <w:rFonts w:ascii="Arial Unicode MS" w:eastAsia="Arial Unicode MS" w:hAnsi="Arial Unicode MS" w:cs="Arial Unicode MS"/>
          <w:b/>
          <w:bCs/>
        </w:rPr>
        <w:t>3</w:t>
      </w:r>
      <w:r>
        <w:rPr>
          <w:rFonts w:ascii="ＭＳ 明朝" w:eastAsia="ＭＳ 明朝" w:hAnsi="ＭＳ 明朝" w:cs="ＭＳ 明朝" w:hint="eastAsia"/>
          <w:b/>
          <w:bCs/>
        </w:rPr>
        <w:t>期連続で約</w:t>
      </w:r>
      <w:r>
        <w:rPr>
          <w:rFonts w:ascii="Arial Unicode MS" w:eastAsia="Arial Unicode MS" w:hAnsi="Arial Unicode MS" w:cs="Arial Unicode MS"/>
          <w:b/>
          <w:bCs/>
        </w:rPr>
        <w:t>9</w:t>
      </w:r>
      <w:r>
        <w:rPr>
          <w:rFonts w:ascii="ＭＳ 明朝" w:eastAsia="ＭＳ 明朝" w:hAnsi="ＭＳ 明朝" w:cs="ＭＳ 明朝" w:hint="eastAsia"/>
          <w:b/>
          <w:bCs/>
        </w:rPr>
        <w:t>億円のプラス</w:t>
      </w:r>
      <w:r>
        <w:rPr>
          <w:rFonts w:ascii="ＭＳ 明朝" w:eastAsia="ＭＳ 明朝" w:hAnsi="ＭＳ 明朝" w:cs="ＭＳ 明朝" w:hint="eastAsia"/>
        </w:rPr>
        <w:t>、</w:t>
      </w:r>
      <w:r>
        <w:rPr>
          <w:rFonts w:ascii="ＭＳ 明朝" w:eastAsia="ＭＳ 明朝" w:hAnsi="ＭＳ 明朝" w:cs="ＭＳ 明朝" w:hint="eastAsia"/>
          <w:b/>
          <w:bCs/>
        </w:rPr>
        <w:t>現金同等物約</w:t>
      </w:r>
      <w:r>
        <w:rPr>
          <w:rFonts w:ascii="Arial Unicode MS" w:eastAsia="Arial Unicode MS" w:hAnsi="Arial Unicode MS" w:cs="Arial Unicode MS"/>
          <w:b/>
          <w:bCs/>
        </w:rPr>
        <w:t>42.2</w:t>
      </w:r>
      <w:r>
        <w:rPr>
          <w:rFonts w:ascii="ＭＳ 明朝" w:eastAsia="ＭＳ 明朝" w:hAnsi="ＭＳ 明朝" w:cs="ＭＳ 明朝" w:hint="eastAsia"/>
          <w:b/>
          <w:bCs/>
        </w:rPr>
        <w:t>億円</w:t>
      </w:r>
      <w:r>
        <w:rPr>
          <w:rFonts w:ascii="ＭＳ 明朝" w:eastAsia="ＭＳ 明朝" w:hAnsi="ＭＳ 明朝" w:cs="ＭＳ 明朝" w:hint="eastAsia"/>
        </w:rPr>
        <w:t>と、専門工事業として稀有な資金余力を有する。一方で、</w:t>
      </w:r>
      <w:r>
        <w:rPr>
          <w:rFonts w:ascii="ＭＳ 明朝" w:eastAsia="ＭＳ 明朝" w:hAnsi="ＭＳ 明朝" w:cs="ＭＳ 明朝" w:hint="eastAsia"/>
          <w:b/>
          <w:bCs/>
        </w:rPr>
        <w:t>売上高（</w:t>
      </w:r>
      <w:r>
        <w:rPr>
          <w:rFonts w:ascii="Arial Unicode MS" w:eastAsia="Arial Unicode MS" w:hAnsi="Arial Unicode MS" w:cs="Arial Unicode MS"/>
          <w:b/>
          <w:bCs/>
        </w:rPr>
        <w:t>111.5</w:t>
      </w:r>
      <w:r>
        <w:rPr>
          <w:rFonts w:ascii="ＭＳ 明朝" w:eastAsia="ＭＳ 明朝" w:hAnsi="ＭＳ 明朝" w:cs="ＭＳ 明朝" w:hint="eastAsia"/>
          <w:b/>
          <w:bCs/>
        </w:rPr>
        <w:t>億</w:t>
      </w:r>
      <w:r>
        <w:rPr>
          <w:rFonts w:ascii="Arial Unicode MS" w:eastAsia="Arial Unicode MS" w:hAnsi="Arial Unicode MS" w:cs="Arial Unicode MS"/>
          <w:b/>
          <w:bCs/>
        </w:rPr>
        <w:t>→105.1</w:t>
      </w:r>
      <w:r>
        <w:rPr>
          <w:rFonts w:ascii="ＭＳ 明朝" w:eastAsia="ＭＳ 明朝" w:hAnsi="ＭＳ 明朝" w:cs="ＭＳ 明朝" w:hint="eastAsia"/>
          <w:b/>
          <w:bCs/>
        </w:rPr>
        <w:t>億）と営業利益（</w:t>
      </w:r>
      <w:r>
        <w:rPr>
          <w:rFonts w:ascii="Arial Unicode MS" w:eastAsia="Arial Unicode MS" w:hAnsi="Arial Unicode MS" w:cs="Arial Unicode MS"/>
          <w:b/>
          <w:bCs/>
        </w:rPr>
        <w:t>8.26</w:t>
      </w:r>
      <w:r>
        <w:rPr>
          <w:rFonts w:ascii="ＭＳ 明朝" w:eastAsia="ＭＳ 明朝" w:hAnsi="ＭＳ 明朝" w:cs="ＭＳ 明朝" w:hint="eastAsia"/>
          <w:b/>
          <w:bCs/>
        </w:rPr>
        <w:t>億</w:t>
      </w:r>
      <w:r>
        <w:rPr>
          <w:rFonts w:ascii="Arial Unicode MS" w:eastAsia="Arial Unicode MS" w:hAnsi="Arial Unicode MS" w:cs="Arial Unicode MS"/>
          <w:b/>
          <w:bCs/>
        </w:rPr>
        <w:t>→4.22</w:t>
      </w:r>
      <w:r>
        <w:rPr>
          <w:rFonts w:ascii="ＭＳ 明朝" w:eastAsia="ＭＳ 明朝" w:hAnsi="ＭＳ 明朝" w:cs="ＭＳ 明朝" w:hint="eastAsia"/>
          <w:b/>
          <w:bCs/>
        </w:rPr>
        <w:t>億）が</w:t>
      </w:r>
      <w:r>
        <w:rPr>
          <w:rFonts w:ascii="Arial Unicode MS" w:eastAsia="Arial Unicode MS" w:hAnsi="Arial Unicode MS" w:cs="Arial Unicode MS"/>
          <w:b/>
          <w:bCs/>
        </w:rPr>
        <w:t>3</w:t>
      </w:r>
      <w:r>
        <w:rPr>
          <w:rFonts w:ascii="ＭＳ 明朝" w:eastAsia="ＭＳ 明朝" w:hAnsi="ＭＳ 明朝" w:cs="ＭＳ 明朝" w:hint="eastAsia"/>
          <w:b/>
          <w:bCs/>
        </w:rPr>
        <w:t>期で悪化</w:t>
      </w:r>
      <w:r>
        <w:rPr>
          <w:rFonts w:ascii="ＭＳ 明朝" w:eastAsia="ＭＳ 明朝" w:hAnsi="ＭＳ 明朝" w:cs="ＭＳ 明朝" w:hint="eastAsia"/>
        </w:rPr>
        <w:t>しており、「資金は増えるが、稼ぐ力が落ちる」構造に入っている。これは、北海道特有の</w:t>
      </w:r>
      <w:r>
        <w:rPr>
          <w:rFonts w:ascii="ＭＳ 明朝" w:eastAsia="ＭＳ 明朝" w:hAnsi="ＭＳ 明朝" w:cs="ＭＳ 明朝" w:hint="eastAsia"/>
          <w:b/>
          <w:bCs/>
        </w:rPr>
        <w:t>冬季制約・広域移動・外注依存</w:t>
      </w:r>
      <w:r>
        <w:rPr>
          <w:rFonts w:ascii="ＭＳ 明朝" w:eastAsia="ＭＳ 明朝" w:hAnsi="ＭＳ 明朝" w:cs="ＭＳ 明朝" w:hint="eastAsia"/>
        </w:rPr>
        <w:t>が原価と間接費を押し上げ、さらに官民・元請下請・工種の案件ミックスが粗利を薄めていることが主因である。</w:t>
      </w:r>
      <w:r>
        <w:rPr>
          <w:rFonts w:ascii="Arial Unicode MS" w:eastAsia="Arial Unicode MS" w:hAnsi="Arial Unicode MS" w:cs="Arial Unicode MS"/>
        </w:rPr>
        <w:br/>
      </w:r>
      <w:r>
        <w:rPr>
          <w:rFonts w:ascii="ＭＳ 明朝" w:eastAsia="ＭＳ 明朝" w:hAnsi="ＭＳ 明朝" w:cs="ＭＳ 明朝" w:hint="eastAsia"/>
        </w:rPr>
        <w:t>本提案は、</w:t>
      </w:r>
      <w:r>
        <w:rPr>
          <w:rFonts w:ascii="Arial Unicode MS" w:eastAsia="Arial Unicode MS" w:hAnsi="Arial Unicode MS" w:cs="Arial Unicode MS"/>
        </w:rPr>
        <w:t xml:space="preserve">(1) </w:t>
      </w:r>
      <w:r>
        <w:rPr>
          <w:rFonts w:ascii="ＭＳ 明朝" w:eastAsia="ＭＳ 明朝" w:hAnsi="ＭＳ 明朝" w:cs="ＭＳ 明朝" w:hint="eastAsia"/>
          <w:b/>
          <w:bCs/>
        </w:rPr>
        <w:t>案件別採算の週次可視化</w:t>
      </w:r>
      <w:r>
        <w:rPr>
          <w:rFonts w:ascii="ＭＳ 明朝" w:eastAsia="ＭＳ 明朝" w:hAnsi="ＭＳ 明朝" w:cs="ＭＳ 明朝" w:hint="eastAsia"/>
        </w:rPr>
        <w:t>で赤字を止血し、</w:t>
      </w:r>
      <w:r>
        <w:rPr>
          <w:rFonts w:ascii="Arial Unicode MS" w:eastAsia="Arial Unicode MS" w:hAnsi="Arial Unicode MS" w:cs="Arial Unicode MS"/>
        </w:rPr>
        <w:t xml:space="preserve">(2) </w:t>
      </w:r>
      <w:r>
        <w:rPr>
          <w:rFonts w:ascii="ＭＳ 明朝" w:eastAsia="ＭＳ 明朝" w:hAnsi="ＭＳ 明朝" w:cs="ＭＳ 明朝" w:hint="eastAsia"/>
          <w:b/>
          <w:bCs/>
        </w:rPr>
        <w:t>北海道補正を織り込んだ見積標準化</w:t>
      </w:r>
      <w:r>
        <w:rPr>
          <w:rFonts w:ascii="ＭＳ 明朝" w:eastAsia="ＭＳ 明朝" w:hAnsi="ＭＳ 明朝" w:cs="ＭＳ 明朝" w:hint="eastAsia"/>
        </w:rPr>
        <w:t>で単価転嫁を実現し、</w:t>
      </w:r>
      <w:r>
        <w:rPr>
          <w:rFonts w:ascii="Arial Unicode MS" w:eastAsia="Arial Unicode MS" w:hAnsi="Arial Unicode MS" w:cs="Arial Unicode MS"/>
        </w:rPr>
        <w:t xml:space="preserve">(3) </w:t>
      </w:r>
      <w:r>
        <w:rPr>
          <w:rFonts w:ascii="Arial Unicode MS" w:eastAsia="Arial Unicode MS" w:hAnsi="Arial Unicode MS" w:cs="Arial Unicode MS"/>
          <w:b/>
          <w:bCs/>
        </w:rPr>
        <w:t>GX</w:t>
      </w:r>
      <w:r>
        <w:rPr>
          <w:rFonts w:ascii="ＭＳ 明朝" w:eastAsia="ＭＳ 明朝" w:hAnsi="ＭＳ 明朝" w:cs="ＭＳ 明朝" w:hint="eastAsia"/>
          <w:b/>
          <w:bCs/>
        </w:rPr>
        <w:t>（寒冷地省エネ・更新）を商品化</w:t>
      </w:r>
      <w:r>
        <w:rPr>
          <w:rFonts w:ascii="ＭＳ 明朝" w:eastAsia="ＭＳ 明朝" w:hAnsi="ＭＳ 明朝" w:cs="ＭＳ 明朝" w:hint="eastAsia"/>
        </w:rPr>
        <w:t>して高付加価値比率を高める、という「止血</w:t>
      </w:r>
      <w:r>
        <w:rPr>
          <w:rFonts w:ascii="Arial Unicode MS" w:eastAsia="Arial Unicode MS" w:hAnsi="Arial Unicode MS" w:cs="Arial Unicode MS"/>
        </w:rPr>
        <w:t>→</w:t>
      </w:r>
      <w:r>
        <w:rPr>
          <w:rFonts w:ascii="ＭＳ 明朝" w:eastAsia="ＭＳ 明朝" w:hAnsi="ＭＳ 明朝" w:cs="ＭＳ 明朝" w:hint="eastAsia"/>
        </w:rPr>
        <w:t>収益回復</w:t>
      </w:r>
      <w:r>
        <w:rPr>
          <w:rFonts w:ascii="Arial Unicode MS" w:eastAsia="Arial Unicode MS" w:hAnsi="Arial Unicode MS" w:cs="Arial Unicode MS"/>
        </w:rPr>
        <w:t>→</w:t>
      </w:r>
      <w:r>
        <w:rPr>
          <w:rFonts w:ascii="ＭＳ 明朝" w:eastAsia="ＭＳ 明朝" w:hAnsi="ＭＳ 明朝" w:cs="ＭＳ 明朝" w:hint="eastAsia"/>
        </w:rPr>
        <w:t>成長」の順序で企業価値を最大化する。併せて</w:t>
      </w:r>
      <w:r>
        <w:rPr>
          <w:rFonts w:ascii="Arial Unicode MS" w:eastAsia="Arial Unicode MS" w:hAnsi="Arial Unicode MS" w:cs="Arial Unicode MS"/>
        </w:rPr>
        <w:t>2024</w:t>
      </w:r>
      <w:r>
        <w:rPr>
          <w:rFonts w:ascii="ＭＳ 明朝" w:eastAsia="ＭＳ 明朝" w:hAnsi="ＭＳ 明朝" w:cs="ＭＳ 明朝" w:hint="eastAsia"/>
        </w:rPr>
        <w:t>年問題に対し、遠隔臨場・段取り標準・協力会社ブロック化で</w:t>
      </w:r>
      <w:r>
        <w:rPr>
          <w:rFonts w:ascii="ＭＳ 明朝" w:eastAsia="ＭＳ 明朝" w:hAnsi="ＭＳ 明朝" w:cs="ＭＳ 明朝" w:hint="eastAsia"/>
          <w:b/>
          <w:bCs/>
        </w:rPr>
        <w:t>省人化と稼働平準化</w:t>
      </w:r>
      <w:r>
        <w:rPr>
          <w:rFonts w:ascii="ＭＳ 明朝" w:eastAsia="ＭＳ 明朝" w:hAnsi="ＭＳ 明朝" w:cs="ＭＳ 明朝" w:hint="eastAsia"/>
        </w:rPr>
        <w:t>を実現する。結果として、</w:t>
      </w:r>
      <w:r>
        <w:rPr>
          <w:rFonts w:ascii="Arial Unicode MS" w:eastAsia="Arial Unicode MS" w:hAnsi="Arial Unicode MS" w:cs="Arial Unicode MS"/>
          <w:b/>
          <w:bCs/>
        </w:rPr>
        <w:t>3</w:t>
      </w:r>
      <w:r>
        <w:rPr>
          <w:rFonts w:ascii="ＭＳ 明朝" w:eastAsia="ＭＳ 明朝" w:hAnsi="ＭＳ 明朝" w:cs="ＭＳ 明朝" w:hint="eastAsia"/>
          <w:b/>
          <w:bCs/>
        </w:rPr>
        <w:t>年で営業利益率を</w:t>
      </w:r>
      <w:r>
        <w:rPr>
          <w:rFonts w:ascii="Arial Unicode MS" w:eastAsia="Arial Unicode MS" w:hAnsi="Arial Unicode MS" w:cs="Arial Unicode MS"/>
          <w:b/>
          <w:bCs/>
        </w:rPr>
        <w:t>+2.0pt</w:t>
      </w:r>
      <w:r>
        <w:rPr>
          <w:rFonts w:ascii="ＭＳ 明朝" w:eastAsia="ＭＳ 明朝" w:hAnsi="ＭＳ 明朝" w:cs="ＭＳ 明朝" w:hint="eastAsia"/>
          <w:b/>
          <w:bCs/>
        </w:rPr>
        <w:t>（目標：</w:t>
      </w:r>
      <w:r>
        <w:rPr>
          <w:rFonts w:ascii="Arial Unicode MS" w:eastAsia="Arial Unicode MS" w:hAnsi="Arial Unicode MS" w:cs="Arial Unicode MS"/>
          <w:b/>
          <w:bCs/>
        </w:rPr>
        <w:t>4.0%→6.0%</w:t>
      </w:r>
      <w:r>
        <w:rPr>
          <w:rFonts w:ascii="ＭＳ 明朝" w:eastAsia="ＭＳ 明朝" w:hAnsi="ＭＳ 明朝" w:cs="ＭＳ 明朝" w:hint="eastAsia"/>
          <w:b/>
          <w:bCs/>
        </w:rPr>
        <w:t>）へ回復</w:t>
      </w:r>
      <w:r>
        <w:rPr>
          <w:rFonts w:ascii="ＭＳ 明朝" w:eastAsia="ＭＳ 明朝" w:hAnsi="ＭＳ 明朝" w:cs="ＭＳ 明朝" w:hint="eastAsia"/>
        </w:rPr>
        <w:t>させ、投資余力を「利益で再生産できる状態」に転換する。</w:t>
      </w:r>
    </w:p>
    <w:p w14:paraId="38FDA057" w14:textId="77777777" w:rsidR="006E650A" w:rsidRDefault="006E650A">
      <w:pPr>
        <w:pBdr>
          <w:top w:val="nil"/>
          <w:left w:val="nil"/>
          <w:bottom w:val="nil"/>
          <w:right w:val="nil"/>
          <w:between w:val="nil"/>
        </w:pBdr>
      </w:pPr>
    </w:p>
    <w:p w14:paraId="74FCF3B5" w14:textId="77777777" w:rsidR="006E650A" w:rsidRDefault="00000000">
      <w:r>
        <w:pict w14:anchorId="40315A4B">
          <v:rect id="_x0000_i1026" style="width:0;height:1.5pt" o:hralign="center" o:hrstd="t" o:hr="t" fillcolor="#a0a0a0" stroked="f"/>
        </w:pict>
      </w:r>
    </w:p>
    <w:p w14:paraId="271E593F" w14:textId="77777777" w:rsidR="006E650A" w:rsidRDefault="00000000" w:rsidP="00D659DF">
      <w:pPr>
        <w:pStyle w:val="1"/>
      </w:pPr>
      <w:bookmarkStart w:id="2" w:name="_av61n0oa5lx5" w:colFirst="0" w:colLast="0"/>
      <w:bookmarkEnd w:id="2"/>
      <w:r>
        <w:rPr>
          <w:rFonts w:ascii="Arial Unicode MS" w:eastAsia="Arial Unicode MS" w:hAnsi="Arial Unicode MS" w:cs="Arial Unicode MS"/>
        </w:rPr>
        <w:t xml:space="preserve">2. </w:t>
      </w:r>
      <w:r>
        <w:rPr>
          <w:rFonts w:hint="eastAsia"/>
        </w:rPr>
        <w:t>財務諸表による現状診断（</w:t>
      </w:r>
      <w:r>
        <w:rPr>
          <w:rFonts w:ascii="Arial Unicode MS" w:eastAsia="Arial Unicode MS" w:hAnsi="Arial Unicode MS" w:cs="Arial Unicode MS"/>
        </w:rPr>
        <w:t>10</w:t>
      </w:r>
      <w:r>
        <w:rPr>
          <w:rFonts w:hint="eastAsia"/>
        </w:rPr>
        <w:t>社比較の視点を含む）</w:t>
      </w:r>
    </w:p>
    <w:p w14:paraId="52528E57" w14:textId="77777777" w:rsidR="006E650A" w:rsidRDefault="00000000">
      <w:r>
        <w:rPr>
          <w:rFonts w:ascii="ＭＳ 明朝" w:eastAsia="ＭＳ 明朝" w:hAnsi="ＭＳ 明朝" w:cs="ＭＳ 明朝" w:hint="eastAsia"/>
        </w:rPr>
        <w:t>※本件は「</w:t>
      </w:r>
      <w:r>
        <w:rPr>
          <w:rFonts w:ascii="Arial Unicode MS" w:eastAsia="Arial Unicode MS" w:hAnsi="Arial Unicode MS" w:cs="Arial Unicode MS"/>
        </w:rPr>
        <w:t>10</w:t>
      </w:r>
      <w:r>
        <w:rPr>
          <w:rFonts w:ascii="ＭＳ 明朝" w:eastAsia="ＭＳ 明朝" w:hAnsi="ＭＳ 明朝" w:cs="ＭＳ 明朝" w:hint="eastAsia"/>
        </w:rPr>
        <w:t>社比較データ」の実数が未提示のため、</w:t>
      </w:r>
      <w:r>
        <w:rPr>
          <w:rFonts w:ascii="ＭＳ 明朝" w:eastAsia="ＭＳ 明朝" w:hAnsi="ＭＳ 明朝" w:cs="ＭＳ 明朝" w:hint="eastAsia"/>
          <w:b/>
          <w:bCs/>
        </w:rPr>
        <w:t>建設・専門工事の一般的な</w:t>
      </w:r>
      <w:r>
        <w:rPr>
          <w:rFonts w:ascii="Arial Unicode MS" w:eastAsia="Arial Unicode MS" w:hAnsi="Arial Unicode MS" w:cs="Arial Unicode MS"/>
          <w:b/>
          <w:bCs/>
        </w:rPr>
        <w:t>10</w:t>
      </w:r>
      <w:r>
        <w:rPr>
          <w:rFonts w:ascii="ＭＳ 明朝" w:eastAsia="ＭＳ 明朝" w:hAnsi="ＭＳ 明朝" w:cs="ＭＳ 明朝" w:hint="eastAsia"/>
          <w:b/>
          <w:bCs/>
        </w:rPr>
        <w:t>社比較での勝ち筋</w:t>
      </w:r>
      <w:r>
        <w:rPr>
          <w:rFonts w:ascii="ＭＳ 明朝" w:eastAsia="ＭＳ 明朝" w:hAnsi="ＭＳ 明朝" w:cs="ＭＳ 明朝" w:hint="eastAsia"/>
        </w:rPr>
        <w:t>（安全性＞収益性＞効率性の順で差が出る）に照らして、貴社の数値事実からインサイトを導出する。</w:t>
      </w:r>
      <w:r>
        <w:rPr>
          <w:rFonts w:ascii="Arial Unicode MS" w:eastAsia="Arial Unicode MS" w:hAnsi="Arial Unicode MS" w:cs="Arial Unicode MS"/>
        </w:rPr>
        <w:t>10</w:t>
      </w:r>
      <w:r>
        <w:rPr>
          <w:rFonts w:ascii="ＭＳ 明朝" w:eastAsia="ＭＳ 明朝" w:hAnsi="ＭＳ 明朝" w:cs="ＭＳ 明朝" w:hint="eastAsia"/>
        </w:rPr>
        <w:t>社実データを頂ければ、偏差（上位四分位</w:t>
      </w:r>
      <w:r>
        <w:rPr>
          <w:rFonts w:ascii="Arial Unicode MS" w:eastAsia="Arial Unicode MS" w:hAnsi="Arial Unicode MS" w:cs="Arial Unicode MS"/>
        </w:rPr>
        <w:t>/</w:t>
      </w:r>
      <w:r>
        <w:rPr>
          <w:rFonts w:ascii="ＭＳ 明朝" w:eastAsia="ＭＳ 明朝" w:hAnsi="ＭＳ 明朝" w:cs="ＭＳ 明朝" w:hint="eastAsia"/>
        </w:rPr>
        <w:t>中央値比）まで落として再提示する。</w:t>
      </w:r>
    </w:p>
    <w:p w14:paraId="442B923F" w14:textId="77777777" w:rsidR="006E650A" w:rsidRDefault="00000000" w:rsidP="00D659DF">
      <w:pPr>
        <w:pStyle w:val="2"/>
      </w:pPr>
      <w:bookmarkStart w:id="3" w:name="_koyx4v8469fy" w:colFirst="0" w:colLast="0"/>
      <w:bookmarkEnd w:id="3"/>
      <w:r>
        <w:rPr>
          <w:rFonts w:ascii="Arial Unicode MS" w:eastAsia="Arial Unicode MS" w:hAnsi="Arial Unicode MS" w:cs="Arial Unicode MS"/>
        </w:rPr>
        <w:t xml:space="preserve">2-1. </w:t>
      </w:r>
      <w:r>
        <w:rPr>
          <w:rFonts w:hint="eastAsia"/>
        </w:rPr>
        <w:t>安全性（資金繰り・耐久力）：強みが突出</w:t>
      </w:r>
    </w:p>
    <w:p w14:paraId="56965147" w14:textId="77777777" w:rsidR="006E650A" w:rsidRDefault="00000000">
      <w:pPr>
        <w:numPr>
          <w:ilvl w:val="0"/>
          <w:numId w:val="1"/>
        </w:numPr>
        <w:rPr>
          <w:color w:val="000000"/>
        </w:rPr>
      </w:pPr>
      <w:r>
        <w:rPr>
          <w:rFonts w:ascii="ＭＳ 明朝" w:eastAsia="ＭＳ 明朝" w:hAnsi="ＭＳ 明朝" w:cs="ＭＳ 明朝" w:hint="eastAsia"/>
          <w:b/>
          <w:bCs/>
        </w:rPr>
        <w:t>現金同等物：</w:t>
      </w:r>
      <w:r>
        <w:rPr>
          <w:rFonts w:ascii="Arial Unicode MS" w:eastAsia="Arial Unicode MS" w:hAnsi="Arial Unicode MS" w:cs="Arial Unicode MS"/>
          <w:b/>
          <w:bCs/>
        </w:rPr>
        <w:t>2025</w:t>
      </w:r>
      <w:r>
        <w:rPr>
          <w:rFonts w:ascii="ＭＳ 明朝" w:eastAsia="ＭＳ 明朝" w:hAnsi="ＭＳ 明朝" w:cs="ＭＳ 明朝" w:hint="eastAsia"/>
          <w:b/>
          <w:bCs/>
        </w:rPr>
        <w:t>期末</w:t>
      </w:r>
      <w:r>
        <w:rPr>
          <w:rFonts w:ascii="Arial Unicode MS" w:eastAsia="Arial Unicode MS" w:hAnsi="Arial Unicode MS" w:cs="Arial Unicode MS"/>
          <w:b/>
          <w:bCs/>
        </w:rPr>
        <w:t xml:space="preserve"> </w:t>
      </w:r>
      <w:r>
        <w:rPr>
          <w:rFonts w:ascii="ＭＳ 明朝" w:eastAsia="ＭＳ 明朝" w:hAnsi="ＭＳ 明朝" w:cs="ＭＳ 明朝" w:hint="eastAsia"/>
          <w:b/>
          <w:bCs/>
        </w:rPr>
        <w:t>約</w:t>
      </w:r>
      <w:r>
        <w:rPr>
          <w:rFonts w:ascii="Arial Unicode MS" w:eastAsia="Arial Unicode MS" w:hAnsi="Arial Unicode MS" w:cs="Arial Unicode MS"/>
          <w:b/>
          <w:bCs/>
        </w:rPr>
        <w:t>42.2</w:t>
      </w:r>
      <w:r>
        <w:rPr>
          <w:rFonts w:ascii="ＭＳ 明朝" w:eastAsia="ＭＳ 明朝" w:hAnsi="ＭＳ 明朝" w:cs="ＭＳ 明朝" w:hint="eastAsia"/>
          <w:b/>
          <w:bCs/>
        </w:rPr>
        <w:t>億円</w:t>
      </w:r>
    </w:p>
    <w:p w14:paraId="5FB8FB31" w14:textId="77777777" w:rsidR="006E650A" w:rsidRDefault="00000000">
      <w:pPr>
        <w:numPr>
          <w:ilvl w:val="0"/>
          <w:numId w:val="1"/>
        </w:numPr>
        <w:rPr>
          <w:color w:val="000000"/>
        </w:rPr>
      </w:pPr>
      <w:r>
        <w:rPr>
          <w:rFonts w:ascii="ＭＳ 明朝" w:eastAsia="ＭＳ 明朝" w:hAnsi="ＭＳ 明朝" w:cs="ＭＳ 明朝" w:hint="eastAsia"/>
          <w:b/>
          <w:bCs/>
        </w:rPr>
        <w:t>営業</w:t>
      </w:r>
      <w:r>
        <w:rPr>
          <w:rFonts w:ascii="Arial Unicode MS" w:eastAsia="Arial Unicode MS" w:hAnsi="Arial Unicode MS" w:cs="Arial Unicode MS"/>
          <w:b/>
          <w:bCs/>
        </w:rPr>
        <w:t>CF</w:t>
      </w:r>
      <w:r>
        <w:rPr>
          <w:rFonts w:ascii="ＭＳ 明朝" w:eastAsia="ＭＳ 明朝" w:hAnsi="ＭＳ 明朝" w:cs="ＭＳ 明朝" w:hint="eastAsia"/>
          <w:b/>
          <w:bCs/>
        </w:rPr>
        <w:t>：</w:t>
      </w:r>
      <w:r>
        <w:rPr>
          <w:rFonts w:ascii="Arial Unicode MS" w:eastAsia="Arial Unicode MS" w:hAnsi="Arial Unicode MS" w:cs="Arial Unicode MS"/>
          <w:b/>
          <w:bCs/>
        </w:rPr>
        <w:t>3</w:t>
      </w:r>
      <w:r>
        <w:rPr>
          <w:rFonts w:ascii="ＭＳ 明朝" w:eastAsia="ＭＳ 明朝" w:hAnsi="ＭＳ 明朝" w:cs="ＭＳ 明朝" w:hint="eastAsia"/>
          <w:b/>
          <w:bCs/>
        </w:rPr>
        <w:t>期連続</w:t>
      </w:r>
      <w:r>
        <w:rPr>
          <w:rFonts w:ascii="Arial Unicode MS" w:eastAsia="Arial Unicode MS" w:hAnsi="Arial Unicode MS" w:cs="Arial Unicode MS"/>
          <w:b/>
          <w:bCs/>
        </w:rPr>
        <w:t xml:space="preserve"> </w:t>
      </w:r>
      <w:r>
        <w:rPr>
          <w:rFonts w:ascii="ＭＳ 明朝" w:eastAsia="ＭＳ 明朝" w:hAnsi="ＭＳ 明朝" w:cs="ＭＳ 明朝" w:hint="eastAsia"/>
          <w:b/>
          <w:bCs/>
        </w:rPr>
        <w:t>約</w:t>
      </w:r>
      <w:r>
        <w:rPr>
          <w:rFonts w:ascii="Arial Unicode MS" w:eastAsia="Arial Unicode MS" w:hAnsi="Arial Unicode MS" w:cs="Arial Unicode MS"/>
          <w:b/>
          <w:bCs/>
        </w:rPr>
        <w:t>9</w:t>
      </w:r>
      <w:r>
        <w:rPr>
          <w:rFonts w:ascii="ＭＳ 明朝" w:eastAsia="ＭＳ 明朝" w:hAnsi="ＭＳ 明朝" w:cs="ＭＳ 明朝" w:hint="eastAsia"/>
          <w:b/>
          <w:bCs/>
        </w:rPr>
        <w:t>億円のプラス</w:t>
      </w:r>
    </w:p>
    <w:p w14:paraId="56895DF1" w14:textId="77777777" w:rsidR="006E650A" w:rsidRDefault="00000000">
      <w:pPr>
        <w:numPr>
          <w:ilvl w:val="0"/>
          <w:numId w:val="1"/>
        </w:numPr>
        <w:rPr>
          <w:color w:val="000000"/>
        </w:rPr>
      </w:pPr>
      <w:r>
        <w:rPr>
          <w:rFonts w:ascii="ＭＳ 明朝" w:eastAsia="ＭＳ 明朝" w:hAnsi="ＭＳ 明朝" w:cs="ＭＳ 明朝" w:hint="eastAsia"/>
          <w:b/>
          <w:bCs/>
        </w:rPr>
        <w:t>純資産：</w:t>
      </w:r>
      <w:r>
        <w:rPr>
          <w:rFonts w:ascii="Arial Unicode MS" w:eastAsia="Arial Unicode MS" w:hAnsi="Arial Unicode MS" w:cs="Arial Unicode MS"/>
          <w:b/>
          <w:bCs/>
        </w:rPr>
        <w:t>47.9</w:t>
      </w:r>
      <w:r>
        <w:rPr>
          <w:rFonts w:ascii="ＭＳ 明朝" w:eastAsia="ＭＳ 明朝" w:hAnsi="ＭＳ 明朝" w:cs="ＭＳ 明朝" w:hint="eastAsia"/>
          <w:b/>
          <w:bCs/>
        </w:rPr>
        <w:t>億</w:t>
      </w:r>
      <w:r>
        <w:rPr>
          <w:rFonts w:ascii="Arial Unicode MS" w:eastAsia="Arial Unicode MS" w:hAnsi="Arial Unicode MS" w:cs="Arial Unicode MS"/>
          <w:b/>
          <w:bCs/>
        </w:rPr>
        <w:t>→55.3</w:t>
      </w:r>
      <w:r>
        <w:rPr>
          <w:rFonts w:ascii="ＭＳ 明朝" w:eastAsia="ＭＳ 明朝" w:hAnsi="ＭＳ 明朝" w:cs="ＭＳ 明朝" w:hint="eastAsia"/>
          <w:b/>
          <w:bCs/>
        </w:rPr>
        <w:t>億（増加）</w:t>
      </w:r>
    </w:p>
    <w:p w14:paraId="6EE5C9E7" w14:textId="77777777" w:rsidR="006E650A" w:rsidRDefault="006E650A">
      <w:pPr>
        <w:pBdr>
          <w:top w:val="nil"/>
          <w:left w:val="nil"/>
          <w:bottom w:val="nil"/>
          <w:right w:val="nil"/>
          <w:between w:val="nil"/>
        </w:pBdr>
      </w:pPr>
    </w:p>
    <w:p w14:paraId="007F9D94" w14:textId="77777777" w:rsidR="006E650A" w:rsidRDefault="00000000">
      <w:r>
        <w:rPr>
          <w:rFonts w:ascii="ＭＳ 明朝" w:eastAsia="ＭＳ 明朝" w:hAnsi="ＭＳ 明朝" w:cs="ＭＳ 明朝" w:hint="eastAsia"/>
          <w:b/>
          <w:bCs/>
        </w:rPr>
        <w:t>インサイト（数値の背後で起きている現場）</w:t>
      </w:r>
      <w:r>
        <w:rPr>
          <w:rFonts w:ascii="Arial Unicode MS" w:eastAsia="Arial Unicode MS" w:hAnsi="Arial Unicode MS" w:cs="Arial Unicode MS"/>
        </w:rPr>
        <w:br/>
      </w:r>
      <w:r>
        <w:rPr>
          <w:rFonts w:ascii="ＭＳ 明朝" w:eastAsia="ＭＳ 明朝" w:hAnsi="ＭＳ 明朝" w:cs="ＭＳ 明朝" w:hint="eastAsia"/>
        </w:rPr>
        <w:t>貴社は、完成工事未収入金等で運転資金が膨らみやすい業態にもかかわらず、営業</w:t>
      </w:r>
      <w:r>
        <w:rPr>
          <w:rFonts w:ascii="Arial Unicode MS" w:eastAsia="Arial Unicode MS" w:hAnsi="Arial Unicode MS" w:cs="Arial Unicode MS"/>
        </w:rPr>
        <w:t>CF</w:t>
      </w:r>
      <w:r>
        <w:rPr>
          <w:rFonts w:ascii="ＭＳ 明朝" w:eastAsia="ＭＳ 明朝" w:hAnsi="ＭＳ 明朝" w:cs="ＭＳ 明朝" w:hint="eastAsia"/>
        </w:rPr>
        <w:t>を安定確保している。これは「資金回収が比較的健全」または「減価償却や運転資金の改善が効い</w:t>
      </w:r>
      <w:r>
        <w:rPr>
          <w:rFonts w:ascii="ＭＳ 明朝" w:eastAsia="ＭＳ 明朝" w:hAnsi="ＭＳ 明朝" w:cs="ＭＳ 明朝" w:hint="eastAsia"/>
        </w:rPr>
        <w:lastRenderedPageBreak/>
        <w:t>ている」状態であり、</w:t>
      </w:r>
      <w:r>
        <w:rPr>
          <w:rFonts w:ascii="Arial Unicode MS" w:eastAsia="Arial Unicode MS" w:hAnsi="Arial Unicode MS" w:cs="Arial Unicode MS"/>
          <w:b/>
          <w:bCs/>
        </w:rPr>
        <w:t>DX/GX</w:t>
      </w:r>
      <w:r>
        <w:rPr>
          <w:rFonts w:ascii="ＭＳ 明朝" w:eastAsia="ＭＳ 明朝" w:hAnsi="ＭＳ 明朝" w:cs="ＭＳ 明朝" w:hint="eastAsia"/>
          <w:b/>
          <w:bCs/>
        </w:rPr>
        <w:t>投資を自己資金で前倒しできる</w:t>
      </w:r>
      <w:r>
        <w:rPr>
          <w:rFonts w:ascii="ＭＳ 明朝" w:eastAsia="ＭＳ 明朝" w:hAnsi="ＭＳ 明朝" w:cs="ＭＳ 明朝" w:hint="eastAsia"/>
        </w:rPr>
        <w:t>。同業</w:t>
      </w:r>
      <w:r>
        <w:rPr>
          <w:rFonts w:ascii="Arial Unicode MS" w:eastAsia="Arial Unicode MS" w:hAnsi="Arial Unicode MS" w:cs="Arial Unicode MS"/>
        </w:rPr>
        <w:t>10</w:t>
      </w:r>
      <w:r>
        <w:rPr>
          <w:rFonts w:ascii="ＭＳ 明朝" w:eastAsia="ＭＳ 明朝" w:hAnsi="ＭＳ 明朝" w:cs="ＭＳ 明朝" w:hint="eastAsia"/>
        </w:rPr>
        <w:t>社比較では、ここまで現金余力が厚い企業は少数派であり、財務的には「攻める権利」を持つ。</w:t>
      </w:r>
    </w:p>
    <w:p w14:paraId="3ACCF794" w14:textId="77777777" w:rsidR="006E650A" w:rsidRDefault="00000000" w:rsidP="00D659DF">
      <w:pPr>
        <w:pStyle w:val="2"/>
      </w:pPr>
      <w:bookmarkStart w:id="4" w:name="_udqkvh1d78j1" w:colFirst="0" w:colLast="0"/>
      <w:bookmarkEnd w:id="4"/>
      <w:r>
        <w:rPr>
          <w:rFonts w:ascii="Arial Unicode MS" w:eastAsia="Arial Unicode MS" w:hAnsi="Arial Unicode MS" w:cs="Arial Unicode MS"/>
        </w:rPr>
        <w:t xml:space="preserve">2-2. </w:t>
      </w:r>
      <w:r>
        <w:rPr>
          <w:rFonts w:hint="eastAsia"/>
        </w:rPr>
        <w:t>収益性（稼ぐ力）：最大の課題</w:t>
      </w:r>
    </w:p>
    <w:p w14:paraId="6442C72D" w14:textId="77777777" w:rsidR="006E650A" w:rsidRDefault="00000000">
      <w:pPr>
        <w:numPr>
          <w:ilvl w:val="0"/>
          <w:numId w:val="1"/>
        </w:numPr>
        <w:rPr>
          <w:color w:val="000000"/>
        </w:rPr>
      </w:pPr>
      <w:r>
        <w:rPr>
          <w:rFonts w:ascii="ＭＳ 明朝" w:eastAsia="ＭＳ 明朝" w:hAnsi="ＭＳ 明朝" w:cs="ＭＳ 明朝" w:hint="eastAsia"/>
          <w:b/>
          <w:bCs/>
        </w:rPr>
        <w:t>売上：</w:t>
      </w:r>
      <w:r>
        <w:rPr>
          <w:rFonts w:ascii="Arial Unicode MS" w:eastAsia="Arial Unicode MS" w:hAnsi="Arial Unicode MS" w:cs="Arial Unicode MS"/>
          <w:b/>
          <w:bCs/>
        </w:rPr>
        <w:t>111.5</w:t>
      </w:r>
      <w:r>
        <w:rPr>
          <w:rFonts w:ascii="ＭＳ 明朝" w:eastAsia="ＭＳ 明朝" w:hAnsi="ＭＳ 明朝" w:cs="ＭＳ 明朝" w:hint="eastAsia"/>
          <w:b/>
          <w:bCs/>
        </w:rPr>
        <w:t>億</w:t>
      </w:r>
      <w:r>
        <w:rPr>
          <w:rFonts w:ascii="Arial Unicode MS" w:eastAsia="Arial Unicode MS" w:hAnsi="Arial Unicode MS" w:cs="Arial Unicode MS"/>
          <w:b/>
          <w:bCs/>
        </w:rPr>
        <w:t>→105.1</w:t>
      </w:r>
      <w:r>
        <w:rPr>
          <w:rFonts w:ascii="ＭＳ 明朝" w:eastAsia="ＭＳ 明朝" w:hAnsi="ＭＳ 明朝" w:cs="ＭＳ 明朝" w:hint="eastAsia"/>
          <w:b/>
          <w:bCs/>
        </w:rPr>
        <w:t>億（</w:t>
      </w:r>
      <w:r>
        <w:rPr>
          <w:rFonts w:ascii="Arial Unicode MS" w:eastAsia="Arial Unicode MS" w:hAnsi="Arial Unicode MS" w:cs="Arial Unicode MS"/>
          <w:b/>
          <w:bCs/>
        </w:rPr>
        <w:t>▲5.8%</w:t>
      </w:r>
      <w:r>
        <w:rPr>
          <w:rFonts w:ascii="ＭＳ 明朝" w:eastAsia="ＭＳ 明朝" w:hAnsi="ＭＳ 明朝" w:cs="ＭＳ 明朝" w:hint="eastAsia"/>
          <w:b/>
          <w:bCs/>
        </w:rPr>
        <w:t>）</w:t>
      </w:r>
    </w:p>
    <w:p w14:paraId="70DFE98E" w14:textId="77777777" w:rsidR="006E650A" w:rsidRDefault="00000000">
      <w:pPr>
        <w:numPr>
          <w:ilvl w:val="0"/>
          <w:numId w:val="1"/>
        </w:numPr>
        <w:rPr>
          <w:color w:val="000000"/>
        </w:rPr>
      </w:pPr>
      <w:r>
        <w:rPr>
          <w:rFonts w:ascii="ＭＳ 明朝" w:eastAsia="ＭＳ 明朝" w:hAnsi="ＭＳ 明朝" w:cs="ＭＳ 明朝" w:hint="eastAsia"/>
          <w:b/>
          <w:bCs/>
        </w:rPr>
        <w:t>営業利益：</w:t>
      </w:r>
      <w:r>
        <w:rPr>
          <w:rFonts w:ascii="Arial Unicode MS" w:eastAsia="Arial Unicode MS" w:hAnsi="Arial Unicode MS" w:cs="Arial Unicode MS"/>
          <w:b/>
          <w:bCs/>
        </w:rPr>
        <w:t>8.26</w:t>
      </w:r>
      <w:r>
        <w:rPr>
          <w:rFonts w:ascii="ＭＳ 明朝" w:eastAsia="ＭＳ 明朝" w:hAnsi="ＭＳ 明朝" w:cs="ＭＳ 明朝" w:hint="eastAsia"/>
          <w:b/>
          <w:bCs/>
        </w:rPr>
        <w:t>億</w:t>
      </w:r>
      <w:r>
        <w:rPr>
          <w:rFonts w:ascii="Arial Unicode MS" w:eastAsia="Arial Unicode MS" w:hAnsi="Arial Unicode MS" w:cs="Arial Unicode MS"/>
          <w:b/>
          <w:bCs/>
        </w:rPr>
        <w:t>→4.22</w:t>
      </w:r>
      <w:r>
        <w:rPr>
          <w:rFonts w:ascii="ＭＳ 明朝" w:eastAsia="ＭＳ 明朝" w:hAnsi="ＭＳ 明朝" w:cs="ＭＳ 明朝" w:hint="eastAsia"/>
          <w:b/>
          <w:bCs/>
        </w:rPr>
        <w:t>億（</w:t>
      </w:r>
      <w:r>
        <w:rPr>
          <w:rFonts w:ascii="Arial Unicode MS" w:eastAsia="Arial Unicode MS" w:hAnsi="Arial Unicode MS" w:cs="Arial Unicode MS"/>
          <w:b/>
          <w:bCs/>
        </w:rPr>
        <w:t>▲48.9%</w:t>
      </w:r>
      <w:r>
        <w:rPr>
          <w:rFonts w:ascii="ＭＳ 明朝" w:eastAsia="ＭＳ 明朝" w:hAnsi="ＭＳ 明朝" w:cs="ＭＳ 明朝" w:hint="eastAsia"/>
          <w:b/>
          <w:bCs/>
        </w:rPr>
        <w:t>）</w:t>
      </w:r>
    </w:p>
    <w:p w14:paraId="590FCF1E" w14:textId="77777777" w:rsidR="006E650A" w:rsidRDefault="00000000">
      <w:pPr>
        <w:numPr>
          <w:ilvl w:val="0"/>
          <w:numId w:val="1"/>
        </w:numPr>
        <w:rPr>
          <w:color w:val="000000"/>
        </w:rPr>
      </w:pPr>
      <w:r>
        <w:rPr>
          <w:rFonts w:ascii="ＭＳ 明朝" w:eastAsia="ＭＳ 明朝" w:hAnsi="ＭＳ 明朝" w:cs="ＭＳ 明朝" w:hint="eastAsia"/>
        </w:rPr>
        <w:t>営業利益率（概算）：</w:t>
      </w:r>
      <w:r>
        <w:rPr>
          <w:rFonts w:ascii="Arial Unicode MS" w:eastAsia="Arial Unicode MS" w:hAnsi="Arial Unicode MS" w:cs="Arial Unicode MS"/>
        </w:rPr>
        <w:t>**7.4%→4.0%**</w:t>
      </w:r>
      <w:r>
        <w:rPr>
          <w:rFonts w:ascii="ＭＳ 明朝" w:eastAsia="ＭＳ 明朝" w:hAnsi="ＭＳ 明朝" w:cs="ＭＳ 明朝" w:hint="eastAsia"/>
        </w:rPr>
        <w:t>へ低下</w:t>
      </w:r>
    </w:p>
    <w:p w14:paraId="4E898658" w14:textId="77777777" w:rsidR="006E650A" w:rsidRDefault="006E650A">
      <w:pPr>
        <w:pBdr>
          <w:top w:val="nil"/>
          <w:left w:val="nil"/>
          <w:bottom w:val="nil"/>
          <w:right w:val="nil"/>
          <w:between w:val="nil"/>
        </w:pBdr>
      </w:pPr>
    </w:p>
    <w:p w14:paraId="0CF3ACA6" w14:textId="77777777" w:rsidR="006E650A" w:rsidRDefault="00000000">
      <w:r>
        <w:rPr>
          <w:rFonts w:ascii="ＭＳ 明朝" w:eastAsia="ＭＳ 明朝" w:hAnsi="ＭＳ 明朝" w:cs="ＭＳ 明朝" w:hint="eastAsia"/>
          <w:b/>
          <w:bCs/>
        </w:rPr>
        <w:t>インサイト</w:t>
      </w:r>
      <w:r>
        <w:rPr>
          <w:rFonts w:ascii="Arial Unicode MS" w:eastAsia="Arial Unicode MS" w:hAnsi="Arial Unicode MS" w:cs="Arial Unicode MS"/>
        </w:rPr>
        <w:br/>
      </w:r>
      <w:r>
        <w:rPr>
          <w:rFonts w:ascii="ＭＳ 明朝" w:eastAsia="ＭＳ 明朝" w:hAnsi="ＭＳ 明朝" w:cs="ＭＳ 明朝" w:hint="eastAsia"/>
        </w:rPr>
        <w:t>売上の減少率よりも利益の減少率が大きいことは、単なる需要縮小ではなく、</w:t>
      </w:r>
      <w:r>
        <w:rPr>
          <w:rFonts w:ascii="ＭＳ 明朝" w:eastAsia="ＭＳ 明朝" w:hAnsi="ＭＳ 明朝" w:cs="ＭＳ 明朝" w:hint="eastAsia"/>
          <w:b/>
          <w:bCs/>
        </w:rPr>
        <w:t>粗利率の毀損（原価率上昇）＋固定費吸収力の低下</w:t>
      </w:r>
      <w:r>
        <w:rPr>
          <w:rFonts w:ascii="ＭＳ 明朝" w:eastAsia="ＭＳ 明朝" w:hAnsi="ＭＳ 明朝" w:cs="ＭＳ 明朝" w:hint="eastAsia"/>
        </w:rPr>
        <w:t>が同時に起きていることを示す。北海道の専門工事では、</w:t>
      </w:r>
    </w:p>
    <w:p w14:paraId="7B330523" w14:textId="77777777" w:rsidR="006E650A" w:rsidRDefault="006E650A">
      <w:pPr>
        <w:pBdr>
          <w:top w:val="nil"/>
          <w:left w:val="nil"/>
          <w:bottom w:val="nil"/>
          <w:right w:val="nil"/>
          <w:between w:val="nil"/>
        </w:pBdr>
      </w:pPr>
    </w:p>
    <w:p w14:paraId="6F590FB1" w14:textId="77777777" w:rsidR="006E650A" w:rsidRDefault="00000000">
      <w:pPr>
        <w:numPr>
          <w:ilvl w:val="0"/>
          <w:numId w:val="1"/>
        </w:numPr>
        <w:rPr>
          <w:color w:val="000000"/>
        </w:rPr>
      </w:pPr>
      <w:r>
        <w:rPr>
          <w:rFonts w:ascii="ＭＳ 明朝" w:eastAsia="ＭＳ 明朝" w:hAnsi="ＭＳ 明朝" w:cs="ＭＳ 明朝" w:hint="eastAsia"/>
        </w:rPr>
        <w:t>冬季制約による待機・工程の伸び</w:t>
      </w:r>
    </w:p>
    <w:p w14:paraId="46BBDC6E" w14:textId="77777777" w:rsidR="006E650A" w:rsidRDefault="00000000">
      <w:pPr>
        <w:numPr>
          <w:ilvl w:val="0"/>
          <w:numId w:val="1"/>
        </w:numPr>
        <w:rPr>
          <w:color w:val="000000"/>
        </w:rPr>
      </w:pPr>
      <w:r>
        <w:rPr>
          <w:rFonts w:ascii="ＭＳ 明朝" w:eastAsia="ＭＳ 明朝" w:hAnsi="ＭＳ 明朝" w:cs="ＭＳ 明朝" w:hint="eastAsia"/>
        </w:rPr>
        <w:t>広域移動・宿泊・調整工数</w:t>
      </w:r>
    </w:p>
    <w:p w14:paraId="30044DCA" w14:textId="77777777" w:rsidR="006E650A" w:rsidRDefault="00000000">
      <w:pPr>
        <w:numPr>
          <w:ilvl w:val="0"/>
          <w:numId w:val="1"/>
        </w:numPr>
        <w:rPr>
          <w:color w:val="000000"/>
        </w:rPr>
      </w:pPr>
      <w:r>
        <w:rPr>
          <w:rFonts w:ascii="ＭＳ 明朝" w:eastAsia="ＭＳ 明朝" w:hAnsi="ＭＳ 明朝" w:cs="ＭＳ 明朝" w:hint="eastAsia"/>
        </w:rPr>
        <w:t>外注単価上昇（職人不足）</w:t>
      </w:r>
      <w:r>
        <w:rPr>
          <w:rFonts w:ascii="Arial Unicode MS" w:eastAsia="Arial Unicode MS" w:hAnsi="Arial Unicode MS" w:cs="Arial Unicode MS"/>
        </w:rPr>
        <w:br/>
      </w:r>
      <w:r>
        <w:rPr>
          <w:rFonts w:ascii="ＭＳ 明朝" w:eastAsia="ＭＳ 明朝" w:hAnsi="ＭＳ 明朝" w:cs="ＭＳ 明朝" w:hint="eastAsia"/>
        </w:rPr>
        <w:t>が「見積外コスト」として染み出しやすい。つまり本質は、</w:t>
      </w:r>
      <w:r>
        <w:rPr>
          <w:rFonts w:ascii="ＭＳ 明朝" w:eastAsia="ＭＳ 明朝" w:hAnsi="ＭＳ 明朝" w:cs="ＭＳ 明朝" w:hint="eastAsia"/>
          <w:b/>
          <w:bCs/>
        </w:rPr>
        <w:t>現場原価の</w:t>
      </w:r>
      <w:r>
        <w:rPr>
          <w:rFonts w:ascii="Arial Unicode MS" w:eastAsia="Arial Unicode MS" w:hAnsi="Arial Unicode MS" w:cs="Arial Unicode MS"/>
          <w:b/>
          <w:bCs/>
        </w:rPr>
        <w:t>“</w:t>
      </w:r>
      <w:r>
        <w:rPr>
          <w:rFonts w:ascii="ＭＳ 明朝" w:eastAsia="ＭＳ 明朝" w:hAnsi="ＭＳ 明朝" w:cs="ＭＳ 明朝" w:hint="eastAsia"/>
          <w:b/>
          <w:bCs/>
        </w:rPr>
        <w:t>事後把握</w:t>
      </w:r>
      <w:r>
        <w:rPr>
          <w:rFonts w:ascii="Arial Unicode MS" w:eastAsia="Arial Unicode MS" w:hAnsi="Arial Unicode MS" w:cs="Arial Unicode MS"/>
          <w:b/>
          <w:bCs/>
        </w:rPr>
        <w:t>”</w:t>
      </w:r>
      <w:r>
        <w:rPr>
          <w:rFonts w:ascii="ＭＳ 明朝" w:eastAsia="ＭＳ 明朝" w:hAnsi="ＭＳ 明朝" w:cs="ＭＳ 明朝" w:hint="eastAsia"/>
          <w:b/>
          <w:bCs/>
        </w:rPr>
        <w:t>が赤字を温存していること</w:t>
      </w:r>
      <w:r>
        <w:rPr>
          <w:rFonts w:ascii="ＭＳ 明朝" w:eastAsia="ＭＳ 明朝" w:hAnsi="ＭＳ 明朝" w:cs="ＭＳ 明朝" w:hint="eastAsia"/>
        </w:rPr>
        <w:t>である。利益率低下は会計上の結果であり、原因は現場の運用（段取り、外注管理、設計変更対応、移動計画）にある。</w:t>
      </w:r>
    </w:p>
    <w:p w14:paraId="30291274" w14:textId="77777777" w:rsidR="006E650A" w:rsidRDefault="00000000" w:rsidP="00D659DF">
      <w:pPr>
        <w:pStyle w:val="2"/>
      </w:pPr>
      <w:bookmarkStart w:id="5" w:name="_ufbhh19aesct" w:colFirst="0" w:colLast="0"/>
      <w:bookmarkEnd w:id="5"/>
      <w:r>
        <w:rPr>
          <w:rFonts w:ascii="Arial Unicode MS" w:eastAsia="Arial Unicode MS" w:hAnsi="Arial Unicode MS" w:cs="Arial Unicode MS"/>
        </w:rPr>
        <w:t xml:space="preserve">2-3. </w:t>
      </w:r>
      <w:r>
        <w:rPr>
          <w:rFonts w:hint="eastAsia"/>
        </w:rPr>
        <w:t>効率性（運転資金・回転）：投資原資をさらに増やせる</w:t>
      </w:r>
    </w:p>
    <w:p w14:paraId="32B5BE57" w14:textId="77777777" w:rsidR="006E650A" w:rsidRDefault="00000000">
      <w:pPr>
        <w:numPr>
          <w:ilvl w:val="0"/>
          <w:numId w:val="1"/>
        </w:numPr>
        <w:rPr>
          <w:color w:val="000000"/>
        </w:rPr>
      </w:pPr>
      <w:r>
        <w:rPr>
          <w:rFonts w:ascii="ＭＳ 明朝" w:eastAsia="ＭＳ 明朝" w:hAnsi="ＭＳ 明朝" w:cs="ＭＳ 明朝" w:hint="eastAsia"/>
        </w:rPr>
        <w:t>完成工事未収入金が大きいとの示唆あり（提案文より）</w:t>
      </w:r>
    </w:p>
    <w:p w14:paraId="0153CD0D" w14:textId="77777777" w:rsidR="006E650A" w:rsidRDefault="006E650A">
      <w:pPr>
        <w:pBdr>
          <w:top w:val="nil"/>
          <w:left w:val="nil"/>
          <w:bottom w:val="nil"/>
          <w:right w:val="nil"/>
          <w:between w:val="nil"/>
        </w:pBdr>
      </w:pPr>
    </w:p>
    <w:p w14:paraId="06EE1D1B" w14:textId="77777777" w:rsidR="006E650A" w:rsidRDefault="00000000">
      <w:r>
        <w:rPr>
          <w:rFonts w:ascii="ＭＳ 明朝" w:eastAsia="ＭＳ 明朝" w:hAnsi="ＭＳ 明朝" w:cs="ＭＳ 明朝" w:hint="eastAsia"/>
          <w:b/>
          <w:bCs/>
        </w:rPr>
        <w:t>インサイト</w:t>
      </w:r>
      <w:r>
        <w:rPr>
          <w:rFonts w:ascii="Arial Unicode MS" w:eastAsia="Arial Unicode MS" w:hAnsi="Arial Unicode MS" w:cs="Arial Unicode MS"/>
        </w:rPr>
        <w:br/>
      </w:r>
      <w:r>
        <w:rPr>
          <w:rFonts w:ascii="ＭＳ 明朝" w:eastAsia="ＭＳ 明朝" w:hAnsi="ＭＳ 明朝" w:cs="ＭＳ 明朝" w:hint="eastAsia"/>
        </w:rPr>
        <w:t>貴社は現金が厚いが、ここに甘えると「資金があるから赤字現場を抱える」状態になりやすい。</w:t>
      </w:r>
      <w:r>
        <w:rPr>
          <w:rFonts w:ascii="ＭＳ 明朝" w:eastAsia="ＭＳ 明朝" w:hAnsi="ＭＳ 明朝" w:cs="ＭＳ 明朝" w:hint="eastAsia"/>
          <w:b/>
          <w:bCs/>
        </w:rPr>
        <w:t>出来高請求・検収短縮・債権年齢管理</w:t>
      </w:r>
      <w:r>
        <w:rPr>
          <w:rFonts w:ascii="ＭＳ 明朝" w:eastAsia="ＭＳ 明朝" w:hAnsi="ＭＳ 明朝" w:cs="ＭＳ 明朝" w:hint="eastAsia"/>
        </w:rPr>
        <w:t>により運転資金を圧縮すべきである。運転資金が縮めば、同じ利益でもフリーキャッシュが増え、</w:t>
      </w:r>
      <w:r>
        <w:rPr>
          <w:rFonts w:ascii="Arial Unicode MS" w:eastAsia="Arial Unicode MS" w:hAnsi="Arial Unicode MS" w:cs="Arial Unicode MS"/>
        </w:rPr>
        <w:t>GX</w:t>
      </w:r>
      <w:r>
        <w:rPr>
          <w:rFonts w:ascii="ＭＳ 明朝" w:eastAsia="ＭＳ 明朝" w:hAnsi="ＭＳ 明朝" w:cs="ＭＳ 明朝" w:hint="eastAsia"/>
        </w:rPr>
        <w:t>商品化や協業・</w:t>
      </w:r>
      <w:r>
        <w:rPr>
          <w:rFonts w:ascii="Arial Unicode MS" w:eastAsia="Arial Unicode MS" w:hAnsi="Arial Unicode MS" w:cs="Arial Unicode MS"/>
        </w:rPr>
        <w:t>M&amp;A</w:t>
      </w:r>
      <w:r>
        <w:rPr>
          <w:rFonts w:ascii="ＭＳ 明朝" w:eastAsia="ＭＳ 明朝" w:hAnsi="ＭＳ 明朝" w:cs="ＭＳ 明朝" w:hint="eastAsia"/>
        </w:rPr>
        <w:t>の選択肢が拡張する。</w:t>
      </w:r>
    </w:p>
    <w:p w14:paraId="77DF3CD2" w14:textId="77777777" w:rsidR="006E650A" w:rsidRDefault="006E650A">
      <w:pPr>
        <w:pBdr>
          <w:top w:val="nil"/>
          <w:left w:val="nil"/>
          <w:bottom w:val="nil"/>
          <w:right w:val="nil"/>
          <w:between w:val="nil"/>
        </w:pBdr>
      </w:pPr>
    </w:p>
    <w:p w14:paraId="4A2D297B" w14:textId="77777777" w:rsidR="006E650A" w:rsidRDefault="00000000">
      <w:r>
        <w:pict w14:anchorId="4061C51D">
          <v:rect id="_x0000_i1027" style="width:0;height:1.5pt" o:hralign="center" o:hrstd="t" o:hr="t" fillcolor="#a0a0a0" stroked="f"/>
        </w:pict>
      </w:r>
    </w:p>
    <w:p w14:paraId="419D262E" w14:textId="77777777" w:rsidR="006E650A" w:rsidRDefault="00000000" w:rsidP="00D659DF">
      <w:pPr>
        <w:pStyle w:val="1"/>
      </w:pPr>
      <w:bookmarkStart w:id="6" w:name="_am6v4exe9hyd" w:colFirst="0" w:colLast="0"/>
      <w:bookmarkEnd w:id="6"/>
      <w:r>
        <w:rPr>
          <w:rFonts w:ascii="Arial Unicode MS" w:eastAsia="Arial Unicode MS" w:hAnsi="Arial Unicode MS" w:cs="Arial Unicode MS"/>
        </w:rPr>
        <w:t xml:space="preserve">3. </w:t>
      </w:r>
      <w:r>
        <w:rPr>
          <w:rFonts w:hint="eastAsia"/>
        </w:rPr>
        <w:t>経営課題の特定と優先順位（最優先</w:t>
      </w:r>
      <w:r>
        <w:rPr>
          <w:rFonts w:ascii="Arial Unicode MS" w:eastAsia="Arial Unicode MS" w:hAnsi="Arial Unicode MS" w:cs="Arial Unicode MS"/>
        </w:rPr>
        <w:t>3</w:t>
      </w:r>
      <w:r>
        <w:rPr>
          <w:rFonts w:hint="eastAsia"/>
        </w:rPr>
        <w:t>つ）</w:t>
      </w:r>
    </w:p>
    <w:p w14:paraId="44CE8C07" w14:textId="77777777" w:rsidR="006E650A" w:rsidRDefault="00000000" w:rsidP="00D659DF">
      <w:pPr>
        <w:pStyle w:val="2"/>
      </w:pPr>
      <w:bookmarkStart w:id="7" w:name="_isoje3umj2ua" w:colFirst="0" w:colLast="0"/>
      <w:bookmarkEnd w:id="7"/>
      <w:r>
        <w:rPr>
          <w:rFonts w:hint="eastAsia"/>
        </w:rPr>
        <w:t>課題</w:t>
      </w:r>
      <w:r>
        <w:rPr>
          <w:rFonts w:ascii="Cambria Math" w:eastAsia="Arial Unicode MS" w:hAnsi="Cambria Math" w:cs="Cambria Math"/>
        </w:rPr>
        <w:t>①</w:t>
      </w:r>
      <w:r>
        <w:rPr>
          <w:rFonts w:hint="eastAsia"/>
        </w:rPr>
        <w:t>：案件別採算が「月次・事後」で、赤字が止血できていない</w:t>
      </w:r>
    </w:p>
    <w:p w14:paraId="42DEAFCD" w14:textId="77777777" w:rsidR="006E650A" w:rsidRDefault="00000000">
      <w:pPr>
        <w:numPr>
          <w:ilvl w:val="0"/>
          <w:numId w:val="1"/>
        </w:numPr>
        <w:rPr>
          <w:color w:val="000000"/>
        </w:rPr>
      </w:pPr>
      <w:r>
        <w:rPr>
          <w:rFonts w:ascii="ＭＳ 明朝" w:eastAsia="ＭＳ 明朝" w:hAnsi="ＭＳ 明朝" w:cs="ＭＳ 明朝" w:hint="eastAsia"/>
        </w:rPr>
        <w:t>粗利急低下の局面で最も危険なのは、赤字案件が「見えないまま」増えること</w:t>
      </w:r>
    </w:p>
    <w:p w14:paraId="740B1B58" w14:textId="77777777" w:rsidR="006E650A" w:rsidRDefault="00000000">
      <w:pPr>
        <w:numPr>
          <w:ilvl w:val="0"/>
          <w:numId w:val="1"/>
        </w:numPr>
        <w:rPr>
          <w:color w:val="000000"/>
        </w:rPr>
      </w:pPr>
      <w:r>
        <w:rPr>
          <w:rFonts w:ascii="ＭＳ 明朝" w:eastAsia="ＭＳ 明朝" w:hAnsi="ＭＳ 明朝" w:cs="ＭＳ 明朝" w:hint="eastAsia"/>
          <w:b/>
          <w:bCs/>
        </w:rPr>
        <w:lastRenderedPageBreak/>
        <w:t>予定</w:t>
      </w:r>
      <w:r>
        <w:rPr>
          <w:rFonts w:ascii="Arial Unicode MS" w:eastAsia="Arial Unicode MS" w:hAnsi="Arial Unicode MS" w:cs="Arial Unicode MS"/>
          <w:b/>
          <w:bCs/>
        </w:rPr>
        <w:t>vs</w:t>
      </w:r>
      <w:r>
        <w:rPr>
          <w:rFonts w:ascii="ＭＳ 明朝" w:eastAsia="ＭＳ 明朝" w:hAnsi="ＭＳ 明朝" w:cs="ＭＳ 明朝" w:hint="eastAsia"/>
          <w:b/>
          <w:bCs/>
        </w:rPr>
        <w:t>実績（歩掛・外注・移動費）の差異</w:t>
      </w:r>
      <w:r>
        <w:rPr>
          <w:rFonts w:ascii="ＭＳ 明朝" w:eastAsia="ＭＳ 明朝" w:hAnsi="ＭＳ 明朝" w:cs="ＭＳ 明朝" w:hint="eastAsia"/>
        </w:rPr>
        <w:t>が現場単位で掴めていない</w:t>
      </w:r>
    </w:p>
    <w:p w14:paraId="6924F0EF" w14:textId="77777777" w:rsidR="006E650A" w:rsidRDefault="00000000" w:rsidP="00D659DF">
      <w:pPr>
        <w:pStyle w:val="2"/>
      </w:pPr>
      <w:bookmarkStart w:id="8" w:name="_hzd9usfvfqnz" w:colFirst="0" w:colLast="0"/>
      <w:bookmarkEnd w:id="8"/>
      <w:r>
        <w:rPr>
          <w:rFonts w:hint="eastAsia"/>
        </w:rPr>
        <w:t>課題</w:t>
      </w:r>
      <w:r>
        <w:rPr>
          <w:rFonts w:ascii="Cambria Math" w:eastAsia="Arial Unicode MS" w:hAnsi="Cambria Math" w:cs="Cambria Math"/>
        </w:rPr>
        <w:t>②</w:t>
      </w:r>
      <w:r>
        <w:rPr>
          <w:rFonts w:hint="eastAsia"/>
        </w:rPr>
        <w:t>：北海道コスト（冬季・広域・待機）が見積に制度化されていない</w:t>
      </w:r>
    </w:p>
    <w:p w14:paraId="493BE54E" w14:textId="77777777" w:rsidR="006E650A" w:rsidRDefault="00000000">
      <w:pPr>
        <w:numPr>
          <w:ilvl w:val="0"/>
          <w:numId w:val="1"/>
        </w:numPr>
        <w:rPr>
          <w:color w:val="000000"/>
        </w:rPr>
      </w:pPr>
      <w:r>
        <w:rPr>
          <w:rFonts w:ascii="ＭＳ 明朝" w:eastAsia="ＭＳ 明朝" w:hAnsi="ＭＳ 明朝" w:cs="ＭＳ 明朝" w:hint="eastAsia"/>
        </w:rPr>
        <w:t>個人の経験に依存した見積は、属人化と取りこぼしを生む</w:t>
      </w:r>
    </w:p>
    <w:p w14:paraId="19D8AB11" w14:textId="77777777" w:rsidR="006E650A" w:rsidRDefault="00000000">
      <w:pPr>
        <w:numPr>
          <w:ilvl w:val="0"/>
          <w:numId w:val="1"/>
        </w:numPr>
        <w:rPr>
          <w:color w:val="000000"/>
        </w:rPr>
      </w:pPr>
      <w:r>
        <w:rPr>
          <w:rFonts w:ascii="ＭＳ 明朝" w:eastAsia="ＭＳ 明朝" w:hAnsi="ＭＳ 明朝" w:cs="ＭＳ 明朝" w:hint="eastAsia"/>
        </w:rPr>
        <w:t>「安く受注</w:t>
      </w:r>
      <w:r>
        <w:rPr>
          <w:rFonts w:ascii="Arial Unicode MS" w:eastAsia="Arial Unicode MS" w:hAnsi="Arial Unicode MS" w:cs="Arial Unicode MS"/>
        </w:rPr>
        <w:t>→</w:t>
      </w:r>
      <w:r>
        <w:rPr>
          <w:rFonts w:ascii="ＭＳ 明朝" w:eastAsia="ＭＳ 明朝" w:hAnsi="ＭＳ 明朝" w:cs="ＭＳ 明朝" w:hint="eastAsia"/>
        </w:rPr>
        <w:t>現場で赤字</w:t>
      </w:r>
      <w:r>
        <w:rPr>
          <w:rFonts w:ascii="Arial Unicode MS" w:eastAsia="Arial Unicode MS" w:hAnsi="Arial Unicode MS" w:cs="Arial Unicode MS"/>
        </w:rPr>
        <w:t>→</w:t>
      </w:r>
      <w:r>
        <w:rPr>
          <w:rFonts w:ascii="ＭＳ 明朝" w:eastAsia="ＭＳ 明朝" w:hAnsi="ＭＳ 明朝" w:cs="ＭＳ 明朝" w:hint="eastAsia"/>
        </w:rPr>
        <w:t>忙しいのに儲からない」を再生産する</w:t>
      </w:r>
    </w:p>
    <w:p w14:paraId="28277AD4" w14:textId="77777777" w:rsidR="006E650A" w:rsidRDefault="00000000" w:rsidP="00D659DF">
      <w:pPr>
        <w:pStyle w:val="2"/>
      </w:pPr>
      <w:bookmarkStart w:id="9" w:name="_w0fcvasjrzfl" w:colFirst="0" w:colLast="0"/>
      <w:bookmarkEnd w:id="9"/>
      <w:r>
        <w:rPr>
          <w:rFonts w:hint="eastAsia"/>
        </w:rPr>
        <w:t>課題</w:t>
      </w:r>
      <w:r>
        <w:rPr>
          <w:rFonts w:ascii="Cambria Math" w:eastAsia="Arial Unicode MS" w:hAnsi="Cambria Math" w:cs="Cambria Math"/>
        </w:rPr>
        <w:t>③</w:t>
      </w:r>
      <w:r>
        <w:rPr>
          <w:rFonts w:hint="eastAsia"/>
        </w:rPr>
        <w:t>：受注ポートフォリオが</w:t>
      </w:r>
      <w:r>
        <w:rPr>
          <w:rFonts w:ascii="Arial Unicode MS" w:eastAsia="Arial Unicode MS" w:hAnsi="Arial Unicode MS" w:cs="Arial Unicode MS"/>
        </w:rPr>
        <w:t>“</w:t>
      </w:r>
      <w:r>
        <w:rPr>
          <w:rFonts w:hint="eastAsia"/>
        </w:rPr>
        <w:t>安定</w:t>
      </w:r>
      <w:r>
        <w:rPr>
          <w:rFonts w:ascii="Arial Unicode MS" w:eastAsia="Arial Unicode MS" w:hAnsi="Arial Unicode MS" w:cs="Arial Unicode MS"/>
        </w:rPr>
        <w:t>”</w:t>
      </w:r>
      <w:r>
        <w:rPr>
          <w:rFonts w:hint="eastAsia"/>
        </w:rPr>
        <w:t>と</w:t>
      </w:r>
      <w:r>
        <w:rPr>
          <w:rFonts w:ascii="Arial Unicode MS" w:eastAsia="Arial Unicode MS" w:hAnsi="Arial Unicode MS" w:cs="Arial Unicode MS"/>
        </w:rPr>
        <w:t>“</w:t>
      </w:r>
      <w:r>
        <w:rPr>
          <w:rFonts w:hint="eastAsia"/>
        </w:rPr>
        <w:t>高粗利</w:t>
      </w:r>
      <w:r>
        <w:rPr>
          <w:rFonts w:ascii="Arial Unicode MS" w:eastAsia="Arial Unicode MS" w:hAnsi="Arial Unicode MS" w:cs="Arial Unicode MS"/>
        </w:rPr>
        <w:t>”</w:t>
      </w:r>
      <w:r>
        <w:rPr>
          <w:rFonts w:hint="eastAsia"/>
        </w:rPr>
        <w:t>に分解されていない</w:t>
      </w:r>
    </w:p>
    <w:p w14:paraId="0D9FCDB7" w14:textId="77777777" w:rsidR="006E650A" w:rsidRDefault="00000000">
      <w:pPr>
        <w:numPr>
          <w:ilvl w:val="0"/>
          <w:numId w:val="1"/>
        </w:numPr>
        <w:rPr>
          <w:color w:val="000000"/>
        </w:rPr>
      </w:pPr>
      <w:r>
        <w:rPr>
          <w:rFonts w:ascii="ＭＳ 明朝" w:eastAsia="ＭＳ 明朝" w:hAnsi="ＭＳ 明朝" w:cs="ＭＳ 明朝" w:hint="eastAsia"/>
        </w:rPr>
        <w:t>官需＝安定・薄利、民需＝変動・高付加価値、元請＝管理粗利を取れる、下請＝稼働は埋まるが薄利</w:t>
      </w:r>
    </w:p>
    <w:p w14:paraId="46A3AFE2" w14:textId="77777777" w:rsidR="006E650A" w:rsidRDefault="00000000">
      <w:pPr>
        <w:numPr>
          <w:ilvl w:val="0"/>
          <w:numId w:val="1"/>
        </w:numPr>
        <w:rPr>
          <w:color w:val="000000"/>
        </w:rPr>
      </w:pPr>
      <w:r>
        <w:rPr>
          <w:rFonts w:ascii="ＭＳ 明朝" w:eastAsia="ＭＳ 明朝" w:hAnsi="ＭＳ 明朝" w:cs="ＭＳ 明朝" w:hint="eastAsia"/>
        </w:rPr>
        <w:t>この構造を前提に、</w:t>
      </w:r>
      <w:r>
        <w:rPr>
          <w:rFonts w:ascii="ＭＳ 明朝" w:eastAsia="ＭＳ 明朝" w:hAnsi="ＭＳ 明朝" w:cs="ＭＳ 明朝" w:hint="eastAsia"/>
          <w:b/>
          <w:bCs/>
        </w:rPr>
        <w:t>枠と比率を経営で設計</w:t>
      </w:r>
      <w:r>
        <w:rPr>
          <w:rFonts w:ascii="ＭＳ 明朝" w:eastAsia="ＭＳ 明朝" w:hAnsi="ＭＳ 明朝" w:cs="ＭＳ 明朝" w:hint="eastAsia"/>
        </w:rPr>
        <w:t>しなければ、利益率は運任せになる</w:t>
      </w:r>
    </w:p>
    <w:p w14:paraId="109F591B" w14:textId="77777777" w:rsidR="006E650A" w:rsidRDefault="006E650A">
      <w:pPr>
        <w:pBdr>
          <w:top w:val="nil"/>
          <w:left w:val="nil"/>
          <w:bottom w:val="nil"/>
          <w:right w:val="nil"/>
          <w:between w:val="nil"/>
        </w:pBdr>
      </w:pPr>
    </w:p>
    <w:p w14:paraId="4C2A18C8" w14:textId="77777777" w:rsidR="006E650A" w:rsidRDefault="00000000">
      <w:r>
        <w:pict w14:anchorId="01D3C986">
          <v:rect id="_x0000_i1028" style="width:0;height:1.5pt" o:hralign="center" o:hrstd="t" o:hr="t" fillcolor="#a0a0a0" stroked="f"/>
        </w:pict>
      </w:r>
    </w:p>
    <w:p w14:paraId="06057E70" w14:textId="77777777" w:rsidR="006E650A" w:rsidRDefault="00000000" w:rsidP="00D659DF">
      <w:pPr>
        <w:pStyle w:val="1"/>
      </w:pPr>
      <w:bookmarkStart w:id="10" w:name="_ezt9iyv07pvs" w:colFirst="0" w:colLast="0"/>
      <w:bookmarkEnd w:id="10"/>
      <w:r>
        <w:rPr>
          <w:rFonts w:ascii="Arial Unicode MS" w:eastAsia="Arial Unicode MS" w:hAnsi="Arial Unicode MS" w:cs="Arial Unicode MS"/>
        </w:rPr>
        <w:t xml:space="preserve">4. </w:t>
      </w:r>
      <w:r>
        <w:rPr>
          <w:rFonts w:hint="eastAsia"/>
        </w:rPr>
        <w:t>具体的解決策（</w:t>
      </w:r>
      <w:r>
        <w:rPr>
          <w:rFonts w:ascii="Arial Unicode MS" w:eastAsia="Arial Unicode MS" w:hAnsi="Arial Unicode MS" w:cs="Arial Unicode MS"/>
        </w:rPr>
        <w:t>Action Plan</w:t>
      </w:r>
      <w:r>
        <w:rPr>
          <w:rFonts w:hint="eastAsia"/>
        </w:rPr>
        <w:t>：</w:t>
      </w:r>
      <w:r>
        <w:rPr>
          <w:rFonts w:ascii="Arial Unicode MS" w:eastAsia="Arial Unicode MS" w:hAnsi="Arial Unicode MS" w:cs="Arial Unicode MS"/>
        </w:rPr>
        <w:t>2024</w:t>
      </w:r>
      <w:r>
        <w:rPr>
          <w:rFonts w:hint="eastAsia"/>
        </w:rPr>
        <w:t>年問題・北海道制約を織り込む）</w:t>
      </w:r>
    </w:p>
    <w:p w14:paraId="1BD030A2" w14:textId="77777777" w:rsidR="006E650A" w:rsidRDefault="00000000" w:rsidP="00D659DF">
      <w:pPr>
        <w:pStyle w:val="2"/>
      </w:pPr>
      <w:bookmarkStart w:id="11" w:name="_uzt7cebnptk3" w:colFirst="0" w:colLast="0"/>
      <w:bookmarkEnd w:id="11"/>
      <w:r>
        <w:rPr>
          <w:rFonts w:ascii="Arial Unicode MS" w:eastAsia="Arial Unicode MS" w:hAnsi="Arial Unicode MS" w:cs="Arial Unicode MS"/>
        </w:rPr>
        <w:t xml:space="preserve">4-1. </w:t>
      </w:r>
      <w:r>
        <w:rPr>
          <w:rFonts w:hint="eastAsia"/>
        </w:rPr>
        <w:t>「止血」：週次の案件別採算管理（</w:t>
      </w:r>
      <w:r>
        <w:rPr>
          <w:rFonts w:ascii="Arial Unicode MS" w:eastAsia="Arial Unicode MS" w:hAnsi="Arial Unicode MS" w:cs="Arial Unicode MS"/>
        </w:rPr>
        <w:t>3</w:t>
      </w:r>
      <w:r>
        <w:rPr>
          <w:rFonts w:hint="eastAsia"/>
        </w:rPr>
        <w:t>か月で立ち上げ）</w:t>
      </w:r>
    </w:p>
    <w:p w14:paraId="1CE67532" w14:textId="77777777" w:rsidR="006E650A" w:rsidRDefault="00000000">
      <w:r>
        <w:rPr>
          <w:rFonts w:ascii="ＭＳ 明朝" w:eastAsia="ＭＳ 明朝" w:hAnsi="ＭＳ 明朝" w:cs="ＭＳ 明朝" w:hint="eastAsia"/>
          <w:b/>
          <w:bCs/>
        </w:rPr>
        <w:t>やるべきこと（仕組み化）</w:t>
      </w:r>
    </w:p>
    <w:p w14:paraId="502AB76F" w14:textId="77777777" w:rsidR="006E650A" w:rsidRDefault="006E650A">
      <w:pPr>
        <w:pBdr>
          <w:top w:val="nil"/>
          <w:left w:val="nil"/>
          <w:bottom w:val="nil"/>
          <w:right w:val="nil"/>
          <w:between w:val="nil"/>
        </w:pBdr>
      </w:pPr>
    </w:p>
    <w:p w14:paraId="11CC06FA" w14:textId="77777777" w:rsidR="006E650A" w:rsidRDefault="00000000">
      <w:pPr>
        <w:numPr>
          <w:ilvl w:val="0"/>
          <w:numId w:val="1"/>
        </w:numPr>
        <w:rPr>
          <w:color w:val="000000"/>
        </w:rPr>
      </w:pPr>
      <w:r>
        <w:rPr>
          <w:rFonts w:ascii="ＭＳ 明朝" w:eastAsia="ＭＳ 明朝" w:hAnsi="ＭＳ 明朝" w:cs="ＭＳ 明朝" w:hint="eastAsia"/>
        </w:rPr>
        <w:t>現場日報をスマホ入力に統一し、以下を</w:t>
      </w:r>
      <w:r>
        <w:rPr>
          <w:rFonts w:ascii="ＭＳ 明朝" w:eastAsia="ＭＳ 明朝" w:hAnsi="ＭＳ 明朝" w:cs="ＭＳ 明朝" w:hint="eastAsia"/>
          <w:b/>
          <w:bCs/>
        </w:rPr>
        <w:t>案件コードで自動紐付け</w:t>
      </w:r>
    </w:p>
    <w:p w14:paraId="5B345CA4" w14:textId="77777777" w:rsidR="006E650A" w:rsidRDefault="00000000">
      <w:pPr>
        <w:numPr>
          <w:ilvl w:val="1"/>
          <w:numId w:val="1"/>
        </w:numPr>
        <w:rPr>
          <w:color w:val="000000"/>
        </w:rPr>
      </w:pPr>
      <w:r>
        <w:rPr>
          <w:rFonts w:ascii="ＭＳ 明朝" w:eastAsia="ＭＳ 明朝" w:hAnsi="ＭＳ 明朝" w:cs="ＭＳ 明朝" w:hint="eastAsia"/>
        </w:rPr>
        <w:t>労務時間（職種別）</w:t>
      </w:r>
    </w:p>
    <w:p w14:paraId="02D2E5C9" w14:textId="77777777" w:rsidR="006E650A" w:rsidRDefault="00000000">
      <w:pPr>
        <w:numPr>
          <w:ilvl w:val="1"/>
          <w:numId w:val="1"/>
        </w:numPr>
        <w:rPr>
          <w:color w:val="000000"/>
        </w:rPr>
      </w:pPr>
      <w:r>
        <w:rPr>
          <w:rFonts w:ascii="ＭＳ 明朝" w:eastAsia="ＭＳ 明朝" w:hAnsi="ＭＳ 明朝" w:cs="ＭＳ 明朝" w:hint="eastAsia"/>
        </w:rPr>
        <w:t>外注費（協力会社別）</w:t>
      </w:r>
    </w:p>
    <w:p w14:paraId="6FC5FA34" w14:textId="77777777" w:rsidR="006E650A" w:rsidRDefault="00000000">
      <w:pPr>
        <w:numPr>
          <w:ilvl w:val="1"/>
          <w:numId w:val="1"/>
        </w:numPr>
        <w:rPr>
          <w:color w:val="000000"/>
        </w:rPr>
      </w:pPr>
      <w:r>
        <w:rPr>
          <w:rFonts w:ascii="ＭＳ 明朝" w:eastAsia="ＭＳ 明朝" w:hAnsi="ＭＳ 明朝" w:cs="ＭＳ 明朝" w:hint="eastAsia"/>
        </w:rPr>
        <w:t>資材費</w:t>
      </w:r>
    </w:p>
    <w:p w14:paraId="191C80DA" w14:textId="77777777" w:rsidR="006E650A" w:rsidRDefault="00000000">
      <w:pPr>
        <w:numPr>
          <w:ilvl w:val="1"/>
          <w:numId w:val="1"/>
        </w:numPr>
        <w:rPr>
          <w:color w:val="000000"/>
        </w:rPr>
      </w:pPr>
      <w:r>
        <w:rPr>
          <w:rFonts w:ascii="ＭＳ 明朝" w:eastAsia="ＭＳ 明朝" w:hAnsi="ＭＳ 明朝" w:cs="ＭＳ 明朝" w:hint="eastAsia"/>
        </w:rPr>
        <w:t>移動・宿泊・待機（北海道特有コスト）</w:t>
      </w:r>
    </w:p>
    <w:p w14:paraId="7587DB39" w14:textId="77777777" w:rsidR="006E650A" w:rsidRDefault="00000000">
      <w:pPr>
        <w:numPr>
          <w:ilvl w:val="0"/>
          <w:numId w:val="1"/>
        </w:numPr>
        <w:rPr>
          <w:color w:val="000000"/>
        </w:rPr>
      </w:pPr>
      <w:r>
        <w:rPr>
          <w:rFonts w:ascii="ＭＳ 明朝" w:eastAsia="ＭＳ 明朝" w:hAnsi="ＭＳ 明朝" w:cs="ＭＳ 明朝" w:hint="eastAsia"/>
        </w:rPr>
        <w:t>週次で「予定歩掛</w:t>
      </w:r>
      <w:r>
        <w:rPr>
          <w:rFonts w:ascii="Arial Unicode MS" w:eastAsia="Arial Unicode MS" w:hAnsi="Arial Unicode MS" w:cs="Arial Unicode MS"/>
        </w:rPr>
        <w:t>×</w:t>
      </w:r>
      <w:r>
        <w:rPr>
          <w:rFonts w:ascii="ＭＳ 明朝" w:eastAsia="ＭＳ 明朝" w:hAnsi="ＭＳ 明朝" w:cs="ＭＳ 明朝" w:hint="eastAsia"/>
        </w:rPr>
        <w:t>出来高」と「実績」の差異を会議で確定し、</w:t>
      </w:r>
      <w:r>
        <w:rPr>
          <w:rFonts w:ascii="ＭＳ 明朝" w:eastAsia="ＭＳ 明朝" w:hAnsi="ＭＳ 明朝" w:cs="ＭＳ 明朝" w:hint="eastAsia"/>
          <w:b/>
          <w:bCs/>
        </w:rPr>
        <w:t>翌週の是正を指示する</w:t>
      </w:r>
    </w:p>
    <w:p w14:paraId="77F2041A" w14:textId="77777777" w:rsidR="006E650A" w:rsidRDefault="00000000">
      <w:pPr>
        <w:numPr>
          <w:ilvl w:val="0"/>
          <w:numId w:val="1"/>
        </w:numPr>
        <w:rPr>
          <w:color w:val="000000"/>
        </w:rPr>
      </w:pPr>
      <w:r>
        <w:rPr>
          <w:rFonts w:ascii="ＭＳ 明朝" w:eastAsia="ＭＳ 明朝" w:hAnsi="ＭＳ 明朝" w:cs="ＭＳ 明朝" w:hint="eastAsia"/>
        </w:rPr>
        <w:t>赤字兆候のトリガーを規程化：</w:t>
      </w:r>
    </w:p>
    <w:p w14:paraId="1A9456F4" w14:textId="77777777" w:rsidR="006E650A" w:rsidRDefault="00000000">
      <w:pPr>
        <w:numPr>
          <w:ilvl w:val="1"/>
          <w:numId w:val="1"/>
        </w:numPr>
        <w:rPr>
          <w:color w:val="000000"/>
        </w:rPr>
      </w:pPr>
      <w:r>
        <w:rPr>
          <w:rFonts w:ascii="ＭＳ 明朝" w:eastAsia="ＭＳ 明朝" w:hAnsi="ＭＳ 明朝" w:cs="ＭＳ 明朝" w:hint="eastAsia"/>
        </w:rPr>
        <w:t>例）粗利率が見積比</w:t>
      </w:r>
      <w:r>
        <w:rPr>
          <w:rFonts w:ascii="Arial Unicode MS" w:eastAsia="Arial Unicode MS" w:hAnsi="Arial Unicode MS" w:cs="Arial Unicode MS"/>
        </w:rPr>
        <w:t>▲2pt</w:t>
      </w:r>
      <w:r>
        <w:rPr>
          <w:rFonts w:ascii="ＭＳ 明朝" w:eastAsia="ＭＳ 明朝" w:hAnsi="ＭＳ 明朝" w:cs="ＭＳ 明朝" w:hint="eastAsia"/>
        </w:rPr>
        <w:t>超、外注費が見積比</w:t>
      </w:r>
      <w:r>
        <w:rPr>
          <w:rFonts w:ascii="Arial Unicode MS" w:eastAsia="Arial Unicode MS" w:hAnsi="Arial Unicode MS" w:cs="Arial Unicode MS"/>
        </w:rPr>
        <w:t>+5%</w:t>
      </w:r>
      <w:r>
        <w:rPr>
          <w:rFonts w:ascii="ＭＳ 明朝" w:eastAsia="ＭＳ 明朝" w:hAnsi="ＭＳ 明朝" w:cs="ＭＳ 明朝" w:hint="eastAsia"/>
        </w:rPr>
        <w:t>超、移動費率が基準比</w:t>
      </w:r>
      <w:r>
        <w:rPr>
          <w:rFonts w:ascii="Arial Unicode MS" w:eastAsia="Arial Unicode MS" w:hAnsi="Arial Unicode MS" w:cs="Arial Unicode MS"/>
        </w:rPr>
        <w:t>+1pt</w:t>
      </w:r>
      <w:r>
        <w:rPr>
          <w:rFonts w:ascii="ＭＳ 明朝" w:eastAsia="ＭＳ 明朝" w:hAnsi="ＭＳ 明朝" w:cs="ＭＳ 明朝" w:hint="eastAsia"/>
        </w:rPr>
        <w:t>超</w:t>
      </w:r>
      <w:r>
        <w:rPr>
          <w:rFonts w:ascii="Arial Unicode MS" w:eastAsia="Arial Unicode MS" w:hAnsi="Arial Unicode MS" w:cs="Arial Unicode MS"/>
        </w:rPr>
        <w:t xml:space="preserve"> </w:t>
      </w:r>
      <w:r>
        <w:rPr>
          <w:rFonts w:ascii="ＭＳ 明朝" w:eastAsia="ＭＳ 明朝" w:hAnsi="ＭＳ 明朝" w:cs="ＭＳ 明朝" w:hint="eastAsia"/>
        </w:rPr>
        <w:t>等</w:t>
      </w:r>
    </w:p>
    <w:p w14:paraId="47D88BB5" w14:textId="77777777" w:rsidR="006E650A" w:rsidRDefault="006E650A">
      <w:pPr>
        <w:pBdr>
          <w:top w:val="nil"/>
          <w:left w:val="nil"/>
          <w:bottom w:val="nil"/>
          <w:right w:val="nil"/>
          <w:between w:val="nil"/>
        </w:pBdr>
      </w:pPr>
    </w:p>
    <w:p w14:paraId="59747A04" w14:textId="77777777" w:rsidR="006E650A" w:rsidRDefault="00000000">
      <w:r>
        <w:rPr>
          <w:rFonts w:ascii="ＭＳ 明朝" w:eastAsia="ＭＳ 明朝" w:hAnsi="ＭＳ 明朝" w:cs="ＭＳ 明朝" w:hint="eastAsia"/>
          <w:b/>
          <w:bCs/>
        </w:rPr>
        <w:t>得られる効果（断定）</w:t>
      </w:r>
    </w:p>
    <w:p w14:paraId="6479CE6E" w14:textId="77777777" w:rsidR="006E650A" w:rsidRDefault="006E650A">
      <w:pPr>
        <w:pBdr>
          <w:top w:val="nil"/>
          <w:left w:val="nil"/>
          <w:bottom w:val="nil"/>
          <w:right w:val="nil"/>
          <w:between w:val="nil"/>
        </w:pBdr>
      </w:pPr>
    </w:p>
    <w:p w14:paraId="2FF15024" w14:textId="77777777" w:rsidR="006E650A" w:rsidRDefault="00000000">
      <w:pPr>
        <w:numPr>
          <w:ilvl w:val="0"/>
          <w:numId w:val="1"/>
        </w:numPr>
        <w:rPr>
          <w:color w:val="000000"/>
        </w:rPr>
      </w:pPr>
      <w:r>
        <w:rPr>
          <w:rFonts w:ascii="ＭＳ 明朝" w:eastAsia="ＭＳ 明朝" w:hAnsi="ＭＳ 明朝" w:cs="ＭＳ 明朝" w:hint="eastAsia"/>
        </w:rPr>
        <w:lastRenderedPageBreak/>
        <w:t>赤字は「発生」より「放置」で拡大する。週次管理により、赤字案件を</w:t>
      </w:r>
      <w:r>
        <w:rPr>
          <w:rFonts w:ascii="ＭＳ 明朝" w:eastAsia="ＭＳ 明朝" w:hAnsi="ＭＳ 明朝" w:cs="ＭＳ 明朝" w:hint="eastAsia"/>
          <w:b/>
          <w:bCs/>
        </w:rPr>
        <w:t>月末ではなく翌週に止める</w:t>
      </w:r>
      <w:r>
        <w:rPr>
          <w:rFonts w:ascii="ＭＳ 明朝" w:eastAsia="ＭＳ 明朝" w:hAnsi="ＭＳ 明朝" w:cs="ＭＳ 明朝" w:hint="eastAsia"/>
        </w:rPr>
        <w:t>状態を実現する。</w:t>
      </w:r>
    </w:p>
    <w:p w14:paraId="579C4A6C" w14:textId="77777777" w:rsidR="006E650A" w:rsidRDefault="00000000" w:rsidP="00D659DF">
      <w:pPr>
        <w:pStyle w:val="2"/>
      </w:pPr>
      <w:bookmarkStart w:id="12" w:name="_biywh8vovby" w:colFirst="0" w:colLast="0"/>
      <w:bookmarkEnd w:id="12"/>
      <w:r>
        <w:rPr>
          <w:rFonts w:ascii="Arial Unicode MS" w:eastAsia="Arial Unicode MS" w:hAnsi="Arial Unicode MS" w:cs="Arial Unicode MS"/>
        </w:rPr>
        <w:t xml:space="preserve">4-2. </w:t>
      </w:r>
      <w:r>
        <w:rPr>
          <w:rFonts w:hint="eastAsia"/>
        </w:rPr>
        <w:t>「単価転嫁」：見積標準の北海道補正（</w:t>
      </w:r>
      <w:r>
        <w:rPr>
          <w:rFonts w:ascii="Arial Unicode MS" w:eastAsia="Arial Unicode MS" w:hAnsi="Arial Unicode MS" w:cs="Arial Unicode MS"/>
        </w:rPr>
        <w:t>6</w:t>
      </w:r>
      <w:r>
        <w:rPr>
          <w:rFonts w:hint="eastAsia"/>
        </w:rPr>
        <w:t>か月で全社適用）</w:t>
      </w:r>
    </w:p>
    <w:p w14:paraId="21DFE6CE" w14:textId="77777777" w:rsidR="006E650A" w:rsidRDefault="00000000">
      <w:r>
        <w:rPr>
          <w:rFonts w:ascii="ＭＳ 明朝" w:eastAsia="ＭＳ 明朝" w:hAnsi="ＭＳ 明朝" w:cs="ＭＳ 明朝" w:hint="eastAsia"/>
          <w:b/>
          <w:bCs/>
        </w:rPr>
        <w:t>標準化すべき係数（例）</w:t>
      </w:r>
    </w:p>
    <w:p w14:paraId="25A630F3" w14:textId="77777777" w:rsidR="006E650A" w:rsidRDefault="006E650A">
      <w:pPr>
        <w:pBdr>
          <w:top w:val="nil"/>
          <w:left w:val="nil"/>
          <w:bottom w:val="nil"/>
          <w:right w:val="nil"/>
          <w:between w:val="nil"/>
        </w:pBdr>
      </w:pPr>
    </w:p>
    <w:p w14:paraId="73B09205" w14:textId="77777777" w:rsidR="006E650A" w:rsidRDefault="00000000">
      <w:pPr>
        <w:numPr>
          <w:ilvl w:val="0"/>
          <w:numId w:val="1"/>
        </w:numPr>
        <w:rPr>
          <w:color w:val="000000"/>
        </w:rPr>
      </w:pPr>
      <w:r>
        <w:rPr>
          <w:rFonts w:ascii="ＭＳ 明朝" w:eastAsia="ＭＳ 明朝" w:hAnsi="ＭＳ 明朝" w:cs="ＭＳ 明朝" w:hint="eastAsia"/>
        </w:rPr>
        <w:t>冬季割増係数（凍結・養生・除雪・日照）</w:t>
      </w:r>
    </w:p>
    <w:p w14:paraId="57DECF6A" w14:textId="77777777" w:rsidR="006E650A" w:rsidRDefault="00000000">
      <w:pPr>
        <w:numPr>
          <w:ilvl w:val="0"/>
          <w:numId w:val="1"/>
        </w:numPr>
        <w:rPr>
          <w:color w:val="000000"/>
        </w:rPr>
      </w:pPr>
      <w:r>
        <w:rPr>
          <w:rFonts w:ascii="ＭＳ 明朝" w:eastAsia="ＭＳ 明朝" w:hAnsi="ＭＳ 明朝" w:cs="ＭＳ 明朝" w:hint="eastAsia"/>
        </w:rPr>
        <w:t>広域移動係数（距離</w:t>
      </w:r>
      <w:r>
        <w:rPr>
          <w:rFonts w:ascii="Arial Unicode MS" w:eastAsia="Arial Unicode MS" w:hAnsi="Arial Unicode MS" w:cs="Arial Unicode MS"/>
        </w:rPr>
        <w:t>×</w:t>
      </w:r>
      <w:r>
        <w:rPr>
          <w:rFonts w:ascii="ＭＳ 明朝" w:eastAsia="ＭＳ 明朝" w:hAnsi="ＭＳ 明朝" w:cs="ＭＳ 明朝" w:hint="eastAsia"/>
        </w:rPr>
        <w:t>人数</w:t>
      </w:r>
      <w:r>
        <w:rPr>
          <w:rFonts w:ascii="Arial Unicode MS" w:eastAsia="Arial Unicode MS" w:hAnsi="Arial Unicode MS" w:cs="Arial Unicode MS"/>
        </w:rPr>
        <w:t>×</w:t>
      </w:r>
      <w:r>
        <w:rPr>
          <w:rFonts w:ascii="ＭＳ 明朝" w:eastAsia="ＭＳ 明朝" w:hAnsi="ＭＳ 明朝" w:cs="ＭＳ 明朝" w:hint="eastAsia"/>
        </w:rPr>
        <w:t>日数）</w:t>
      </w:r>
    </w:p>
    <w:p w14:paraId="19C7EA41" w14:textId="77777777" w:rsidR="006E650A" w:rsidRDefault="00000000">
      <w:pPr>
        <w:numPr>
          <w:ilvl w:val="0"/>
          <w:numId w:val="1"/>
        </w:numPr>
        <w:rPr>
          <w:color w:val="000000"/>
        </w:rPr>
      </w:pPr>
      <w:r>
        <w:rPr>
          <w:rFonts w:ascii="ＭＳ 明朝" w:eastAsia="ＭＳ 明朝" w:hAnsi="ＭＳ 明朝" w:cs="ＭＳ 明朝" w:hint="eastAsia"/>
        </w:rPr>
        <w:t>待機係数（天候・工程調整）</w:t>
      </w:r>
    </w:p>
    <w:p w14:paraId="257283CD" w14:textId="77777777" w:rsidR="006E650A" w:rsidRDefault="00000000">
      <w:pPr>
        <w:numPr>
          <w:ilvl w:val="0"/>
          <w:numId w:val="1"/>
        </w:numPr>
        <w:rPr>
          <w:color w:val="000000"/>
        </w:rPr>
      </w:pPr>
      <w:r>
        <w:rPr>
          <w:rFonts w:ascii="ＭＳ 明朝" w:eastAsia="ＭＳ 明朝" w:hAnsi="ＭＳ 明朝" w:cs="ＭＳ 明朝" w:hint="eastAsia"/>
        </w:rPr>
        <w:t>資材リードタイム係数（季節・港湾</w:t>
      </w:r>
      <w:r>
        <w:rPr>
          <w:rFonts w:ascii="Arial Unicode MS" w:eastAsia="Arial Unicode MS" w:hAnsi="Arial Unicode MS" w:cs="Arial Unicode MS"/>
        </w:rPr>
        <w:t>/</w:t>
      </w:r>
      <w:r>
        <w:rPr>
          <w:rFonts w:ascii="ＭＳ 明朝" w:eastAsia="ＭＳ 明朝" w:hAnsi="ＭＳ 明朝" w:cs="ＭＳ 明朝" w:hint="eastAsia"/>
        </w:rPr>
        <w:t>物流）</w:t>
      </w:r>
    </w:p>
    <w:p w14:paraId="35370E30" w14:textId="77777777" w:rsidR="006E650A" w:rsidRDefault="006E650A">
      <w:pPr>
        <w:pBdr>
          <w:top w:val="nil"/>
          <w:left w:val="nil"/>
          <w:bottom w:val="nil"/>
          <w:right w:val="nil"/>
          <w:between w:val="nil"/>
        </w:pBdr>
      </w:pPr>
    </w:p>
    <w:p w14:paraId="1C28228E" w14:textId="77777777" w:rsidR="006E650A" w:rsidRDefault="00000000">
      <w:r>
        <w:rPr>
          <w:rFonts w:ascii="ＭＳ 明朝" w:eastAsia="ＭＳ 明朝" w:hAnsi="ＭＳ 明朝" w:cs="ＭＳ 明朝" w:hint="eastAsia"/>
          <w:b/>
          <w:bCs/>
        </w:rPr>
        <w:t>運用として実現すべきこと</w:t>
      </w:r>
    </w:p>
    <w:p w14:paraId="4AC25044" w14:textId="77777777" w:rsidR="006E650A" w:rsidRDefault="006E650A">
      <w:pPr>
        <w:pBdr>
          <w:top w:val="nil"/>
          <w:left w:val="nil"/>
          <w:bottom w:val="nil"/>
          <w:right w:val="nil"/>
          <w:between w:val="nil"/>
        </w:pBdr>
      </w:pPr>
    </w:p>
    <w:p w14:paraId="1B8E20C4" w14:textId="77777777" w:rsidR="006E650A" w:rsidRDefault="00000000">
      <w:pPr>
        <w:numPr>
          <w:ilvl w:val="0"/>
          <w:numId w:val="1"/>
        </w:numPr>
        <w:rPr>
          <w:color w:val="000000"/>
        </w:rPr>
      </w:pPr>
      <w:r>
        <w:rPr>
          <w:rFonts w:ascii="ＭＳ 明朝" w:eastAsia="ＭＳ 明朝" w:hAnsi="ＭＳ 明朝" w:cs="ＭＳ 明朝" w:hint="eastAsia"/>
        </w:rPr>
        <w:t>見積段階で係数が入っていない案件は、受注審査で差戻す</w:t>
      </w:r>
    </w:p>
    <w:p w14:paraId="368BAD6F" w14:textId="77777777" w:rsidR="006E650A" w:rsidRDefault="00000000">
      <w:pPr>
        <w:numPr>
          <w:ilvl w:val="0"/>
          <w:numId w:val="1"/>
        </w:numPr>
        <w:rPr>
          <w:color w:val="000000"/>
        </w:rPr>
      </w:pPr>
      <w:r>
        <w:rPr>
          <w:rFonts w:ascii="ＭＳ 明朝" w:eastAsia="ＭＳ 明朝" w:hAnsi="ＭＳ 明朝" w:cs="ＭＳ 明朝" w:hint="eastAsia"/>
        </w:rPr>
        <w:t>設計変更・追加工事は「起票</w:t>
      </w:r>
      <w:r>
        <w:rPr>
          <w:rFonts w:ascii="Arial Unicode MS" w:eastAsia="Arial Unicode MS" w:hAnsi="Arial Unicode MS" w:cs="Arial Unicode MS"/>
        </w:rPr>
        <w:t>→</w:t>
      </w:r>
      <w:r>
        <w:rPr>
          <w:rFonts w:ascii="ＭＳ 明朝" w:eastAsia="ＭＳ 明朝" w:hAnsi="ＭＳ 明朝" w:cs="ＭＳ 明朝" w:hint="eastAsia"/>
        </w:rPr>
        <w:t>単価</w:t>
      </w:r>
      <w:r>
        <w:rPr>
          <w:rFonts w:ascii="Arial Unicode MS" w:eastAsia="Arial Unicode MS" w:hAnsi="Arial Unicode MS" w:cs="Arial Unicode MS"/>
        </w:rPr>
        <w:t>→</w:t>
      </w:r>
      <w:r>
        <w:rPr>
          <w:rFonts w:ascii="ＭＳ 明朝" w:eastAsia="ＭＳ 明朝" w:hAnsi="ＭＳ 明朝" w:cs="ＭＳ 明朝" w:hint="eastAsia"/>
        </w:rPr>
        <w:t>合意</w:t>
      </w:r>
      <w:r>
        <w:rPr>
          <w:rFonts w:ascii="Arial Unicode MS" w:eastAsia="Arial Unicode MS" w:hAnsi="Arial Unicode MS" w:cs="Arial Unicode MS"/>
        </w:rPr>
        <w:t>→</w:t>
      </w:r>
      <w:r>
        <w:rPr>
          <w:rFonts w:ascii="ＭＳ 明朝" w:eastAsia="ＭＳ 明朝" w:hAnsi="ＭＳ 明朝" w:cs="ＭＳ 明朝" w:hint="eastAsia"/>
        </w:rPr>
        <w:t>施工」の順を徹底し、</w:t>
      </w:r>
      <w:r>
        <w:rPr>
          <w:rFonts w:ascii="ＭＳ 明朝" w:eastAsia="ＭＳ 明朝" w:hAnsi="ＭＳ 明朝" w:cs="ＭＳ 明朝" w:hint="eastAsia"/>
          <w:b/>
          <w:bCs/>
        </w:rPr>
        <w:t>後追い無償対応を禁止</w:t>
      </w:r>
      <w:r>
        <w:rPr>
          <w:rFonts w:ascii="ＭＳ 明朝" w:eastAsia="ＭＳ 明朝" w:hAnsi="ＭＳ 明朝" w:cs="ＭＳ 明朝" w:hint="eastAsia"/>
        </w:rPr>
        <w:t>する</w:t>
      </w:r>
    </w:p>
    <w:p w14:paraId="278957F0" w14:textId="77777777" w:rsidR="006E650A" w:rsidRDefault="00000000" w:rsidP="00D659DF">
      <w:pPr>
        <w:pStyle w:val="2"/>
      </w:pPr>
      <w:bookmarkStart w:id="13" w:name="_53t3sa2pmh6w" w:colFirst="0" w:colLast="0"/>
      <w:bookmarkEnd w:id="13"/>
      <w:r>
        <w:rPr>
          <w:rFonts w:ascii="Arial Unicode MS" w:eastAsia="Arial Unicode MS" w:hAnsi="Arial Unicode MS" w:cs="Arial Unicode MS"/>
        </w:rPr>
        <w:t xml:space="preserve">4-3. </w:t>
      </w:r>
      <w:r>
        <w:rPr>
          <w:rFonts w:hint="eastAsia"/>
        </w:rPr>
        <w:t>「成長」：</w:t>
      </w:r>
      <w:r>
        <w:rPr>
          <w:rFonts w:ascii="Arial Unicode MS" w:eastAsia="Arial Unicode MS" w:hAnsi="Arial Unicode MS" w:cs="Arial Unicode MS"/>
        </w:rPr>
        <w:t>GX</w:t>
      </w:r>
      <w:r>
        <w:rPr>
          <w:rFonts w:hint="eastAsia"/>
        </w:rPr>
        <w:t>（寒冷地省エネ・更新）を</w:t>
      </w:r>
      <w:r>
        <w:rPr>
          <w:rFonts w:ascii="Arial Unicode MS" w:eastAsia="Arial Unicode MS" w:hAnsi="Arial Unicode MS" w:cs="Arial Unicode MS"/>
        </w:rPr>
        <w:t>“</w:t>
      </w:r>
      <w:r>
        <w:rPr>
          <w:rFonts w:hint="eastAsia"/>
        </w:rPr>
        <w:t>商品</w:t>
      </w:r>
      <w:r>
        <w:rPr>
          <w:rFonts w:ascii="Arial Unicode MS" w:eastAsia="Arial Unicode MS" w:hAnsi="Arial Unicode MS" w:cs="Arial Unicode MS"/>
        </w:rPr>
        <w:t>”</w:t>
      </w:r>
      <w:r>
        <w:rPr>
          <w:rFonts w:hint="eastAsia"/>
        </w:rPr>
        <w:t>として販売する（</w:t>
      </w:r>
      <w:r>
        <w:rPr>
          <w:rFonts w:ascii="Arial Unicode MS" w:eastAsia="Arial Unicode MS" w:hAnsi="Arial Unicode MS" w:cs="Arial Unicode MS"/>
        </w:rPr>
        <w:t>12</w:t>
      </w:r>
      <w:r>
        <w:rPr>
          <w:rFonts w:hint="eastAsia"/>
        </w:rPr>
        <w:t>か月で収益化）</w:t>
      </w:r>
    </w:p>
    <w:p w14:paraId="5AFF5925" w14:textId="77777777" w:rsidR="006E650A" w:rsidRDefault="00000000">
      <w:r>
        <w:rPr>
          <w:rFonts w:ascii="ＭＳ 明朝" w:eastAsia="ＭＳ 明朝" w:hAnsi="ＭＳ 明朝" w:cs="ＭＳ 明朝" w:hint="eastAsia"/>
          <w:b/>
          <w:bCs/>
        </w:rPr>
        <w:t>商品メニュー（官民共通で一本化）</w:t>
      </w:r>
    </w:p>
    <w:p w14:paraId="110BBACF" w14:textId="77777777" w:rsidR="006E650A" w:rsidRDefault="006E650A">
      <w:pPr>
        <w:pBdr>
          <w:top w:val="nil"/>
          <w:left w:val="nil"/>
          <w:bottom w:val="nil"/>
          <w:right w:val="nil"/>
          <w:between w:val="nil"/>
        </w:pBdr>
      </w:pPr>
    </w:p>
    <w:p w14:paraId="0A0A4CED" w14:textId="77777777" w:rsidR="006E650A" w:rsidRDefault="00000000">
      <w:pPr>
        <w:numPr>
          <w:ilvl w:val="0"/>
          <w:numId w:val="1"/>
        </w:numPr>
        <w:rPr>
          <w:color w:val="000000"/>
        </w:rPr>
      </w:pPr>
      <w:r>
        <w:rPr>
          <w:rFonts w:ascii="ＭＳ 明朝" w:eastAsia="ＭＳ 明朝" w:hAnsi="ＭＳ 明朝" w:cs="ＭＳ 明朝" w:hint="eastAsia"/>
        </w:rPr>
        <w:t>現状診断（簡易）</w:t>
      </w:r>
      <w:r>
        <w:rPr>
          <w:rFonts w:ascii="Arial Unicode MS" w:eastAsia="Arial Unicode MS" w:hAnsi="Arial Unicode MS" w:cs="Arial Unicode MS"/>
        </w:rPr>
        <w:t>→</w:t>
      </w:r>
      <w:r>
        <w:rPr>
          <w:rFonts w:ascii="ＭＳ 明朝" w:eastAsia="ＭＳ 明朝" w:hAnsi="ＭＳ 明朝" w:cs="ＭＳ 明朝" w:hint="eastAsia"/>
        </w:rPr>
        <w:t>更新計画</w:t>
      </w:r>
      <w:r>
        <w:rPr>
          <w:rFonts w:ascii="Arial Unicode MS" w:eastAsia="Arial Unicode MS" w:hAnsi="Arial Unicode MS" w:cs="Arial Unicode MS"/>
        </w:rPr>
        <w:t>→</w:t>
      </w:r>
      <w:r>
        <w:rPr>
          <w:rFonts w:ascii="ＭＳ 明朝" w:eastAsia="ＭＳ 明朝" w:hAnsi="ＭＳ 明朝" w:cs="ＭＳ 明朝" w:hint="eastAsia"/>
        </w:rPr>
        <w:t>補助金</w:t>
      </w:r>
      <w:r>
        <w:rPr>
          <w:rFonts w:ascii="Arial Unicode MS" w:eastAsia="Arial Unicode MS" w:hAnsi="Arial Unicode MS" w:cs="Arial Unicode MS"/>
        </w:rPr>
        <w:t>/</w:t>
      </w:r>
      <w:r>
        <w:rPr>
          <w:rFonts w:ascii="ＭＳ 明朝" w:eastAsia="ＭＳ 明朝" w:hAnsi="ＭＳ 明朝" w:cs="ＭＳ 明朝" w:hint="eastAsia"/>
        </w:rPr>
        <w:t>制度</w:t>
      </w:r>
      <w:r>
        <w:rPr>
          <w:rFonts w:ascii="Arial Unicode MS" w:eastAsia="Arial Unicode MS" w:hAnsi="Arial Unicode MS" w:cs="Arial Unicode MS"/>
        </w:rPr>
        <w:t>→</w:t>
      </w:r>
      <w:r>
        <w:rPr>
          <w:rFonts w:ascii="ＭＳ 明朝" w:eastAsia="ＭＳ 明朝" w:hAnsi="ＭＳ 明朝" w:cs="ＭＳ 明朝" w:hint="eastAsia"/>
        </w:rPr>
        <w:t>施工</w:t>
      </w:r>
      <w:r>
        <w:rPr>
          <w:rFonts w:ascii="Arial Unicode MS" w:eastAsia="Arial Unicode MS" w:hAnsi="Arial Unicode MS" w:cs="Arial Unicode MS"/>
        </w:rPr>
        <w:t>→</w:t>
      </w:r>
      <w:r>
        <w:rPr>
          <w:rFonts w:ascii="ＭＳ 明朝" w:eastAsia="ＭＳ 明朝" w:hAnsi="ＭＳ 明朝" w:cs="ＭＳ 明朝" w:hint="eastAsia"/>
        </w:rPr>
        <w:t>維持管理</w:t>
      </w:r>
    </w:p>
    <w:p w14:paraId="4835DCA4" w14:textId="77777777" w:rsidR="006E650A" w:rsidRDefault="00000000">
      <w:pPr>
        <w:numPr>
          <w:ilvl w:val="0"/>
          <w:numId w:val="1"/>
        </w:numPr>
        <w:rPr>
          <w:color w:val="000000"/>
        </w:rPr>
      </w:pPr>
      <w:r>
        <w:rPr>
          <w:rFonts w:ascii="ＭＳ 明朝" w:eastAsia="ＭＳ 明朝" w:hAnsi="ＭＳ 明朝" w:cs="ＭＳ 明朝" w:hint="eastAsia"/>
        </w:rPr>
        <w:t>省エネ・更新は「工事単体」で売らず、</w:t>
      </w:r>
      <w:r>
        <w:rPr>
          <w:rFonts w:ascii="ＭＳ 明朝" w:eastAsia="ＭＳ 明朝" w:hAnsi="ＭＳ 明朝" w:cs="ＭＳ 明朝" w:hint="eastAsia"/>
          <w:b/>
          <w:bCs/>
        </w:rPr>
        <w:t>提案（設計周辺）を含めて粗利を取る</w:t>
      </w:r>
    </w:p>
    <w:p w14:paraId="555E506D" w14:textId="77777777" w:rsidR="006E650A" w:rsidRDefault="006E650A">
      <w:pPr>
        <w:pBdr>
          <w:top w:val="nil"/>
          <w:left w:val="nil"/>
          <w:bottom w:val="nil"/>
          <w:right w:val="nil"/>
          <w:between w:val="nil"/>
        </w:pBdr>
      </w:pPr>
    </w:p>
    <w:p w14:paraId="1E403F10" w14:textId="77777777" w:rsidR="006E650A" w:rsidRDefault="00000000">
      <w:r>
        <w:rPr>
          <w:rFonts w:ascii="ＭＳ 明朝" w:eastAsia="ＭＳ 明朝" w:hAnsi="ＭＳ 明朝" w:cs="ＭＳ 明朝" w:hint="eastAsia"/>
          <w:b/>
          <w:bCs/>
        </w:rPr>
        <w:t>受注ポートフォリオの設計（経営意思決定）</w:t>
      </w:r>
    </w:p>
    <w:p w14:paraId="21C01E02" w14:textId="77777777" w:rsidR="006E650A" w:rsidRDefault="006E650A">
      <w:pPr>
        <w:pBdr>
          <w:top w:val="nil"/>
          <w:left w:val="nil"/>
          <w:bottom w:val="nil"/>
          <w:right w:val="nil"/>
          <w:between w:val="nil"/>
        </w:pBdr>
      </w:pPr>
    </w:p>
    <w:p w14:paraId="624BFA5B" w14:textId="77777777" w:rsidR="006E650A" w:rsidRDefault="00000000">
      <w:pPr>
        <w:numPr>
          <w:ilvl w:val="0"/>
          <w:numId w:val="1"/>
        </w:numPr>
        <w:rPr>
          <w:color w:val="000000"/>
        </w:rPr>
      </w:pPr>
      <w:r>
        <w:rPr>
          <w:rFonts w:ascii="ＭＳ 明朝" w:eastAsia="ＭＳ 明朝" w:hAnsi="ＭＳ 明朝" w:cs="ＭＳ 明朝" w:hint="eastAsia"/>
        </w:rPr>
        <w:t>官需（維持補修）を</w:t>
      </w:r>
      <w:r>
        <w:rPr>
          <w:rFonts w:ascii="ＭＳ 明朝" w:eastAsia="ＭＳ 明朝" w:hAnsi="ＭＳ 明朝" w:cs="ＭＳ 明朝" w:hint="eastAsia"/>
          <w:b/>
          <w:bCs/>
        </w:rPr>
        <w:t>閑散期の稼働平準化枠</w:t>
      </w:r>
      <w:r>
        <w:rPr>
          <w:rFonts w:ascii="ＭＳ 明朝" w:eastAsia="ＭＳ 明朝" w:hAnsi="ＭＳ 明朝" w:cs="ＭＳ 明朝" w:hint="eastAsia"/>
        </w:rPr>
        <w:t>として確保</w:t>
      </w:r>
    </w:p>
    <w:p w14:paraId="17D067C7" w14:textId="77777777" w:rsidR="006E650A" w:rsidRDefault="00000000">
      <w:pPr>
        <w:numPr>
          <w:ilvl w:val="0"/>
          <w:numId w:val="1"/>
        </w:numPr>
        <w:rPr>
          <w:color w:val="000000"/>
        </w:rPr>
      </w:pPr>
      <w:r>
        <w:rPr>
          <w:rFonts w:ascii="ＭＳ 明朝" w:eastAsia="ＭＳ 明朝" w:hAnsi="ＭＳ 明朝" w:cs="ＭＳ 明朝" w:hint="eastAsia"/>
        </w:rPr>
        <w:t>民需（省エネ・更新）を</w:t>
      </w:r>
      <w:r>
        <w:rPr>
          <w:rFonts w:ascii="ＭＳ 明朝" w:eastAsia="ＭＳ 明朝" w:hAnsi="ＭＳ 明朝" w:cs="ＭＳ 明朝" w:hint="eastAsia"/>
          <w:b/>
          <w:bCs/>
        </w:rPr>
        <w:t>高粗利枠</w:t>
      </w:r>
      <w:r>
        <w:rPr>
          <w:rFonts w:ascii="ＭＳ 明朝" w:eastAsia="ＭＳ 明朝" w:hAnsi="ＭＳ 明朝" w:cs="ＭＳ 明朝" w:hint="eastAsia"/>
        </w:rPr>
        <w:t>として比率拡大</w:t>
      </w:r>
    </w:p>
    <w:p w14:paraId="3129F44B" w14:textId="77777777" w:rsidR="006E650A" w:rsidRDefault="00000000">
      <w:pPr>
        <w:numPr>
          <w:ilvl w:val="0"/>
          <w:numId w:val="1"/>
        </w:numPr>
        <w:rPr>
          <w:color w:val="000000"/>
        </w:rPr>
      </w:pPr>
      <w:r>
        <w:rPr>
          <w:rFonts w:ascii="ＭＳ 明朝" w:eastAsia="ＭＳ 明朝" w:hAnsi="ＭＳ 明朝" w:cs="ＭＳ 明朝" w:hint="eastAsia"/>
        </w:rPr>
        <w:t>元請</w:t>
      </w:r>
      <w:r>
        <w:rPr>
          <w:rFonts w:ascii="Arial Unicode MS" w:eastAsia="Arial Unicode MS" w:hAnsi="Arial Unicode MS" w:cs="Arial Unicode MS"/>
        </w:rPr>
        <w:t>/JV</w:t>
      </w:r>
      <w:r>
        <w:rPr>
          <w:rFonts w:ascii="ＭＳ 明朝" w:eastAsia="ＭＳ 明朝" w:hAnsi="ＭＳ 明朝" w:cs="ＭＳ 明朝" w:hint="eastAsia"/>
        </w:rPr>
        <w:t>主幹を増やし、工程・設計段階から介入して</w:t>
      </w:r>
      <w:r>
        <w:rPr>
          <w:rFonts w:ascii="ＭＳ 明朝" w:eastAsia="ＭＳ 明朝" w:hAnsi="ＭＳ 明朝" w:cs="ＭＳ 明朝" w:hint="eastAsia"/>
          <w:b/>
          <w:bCs/>
        </w:rPr>
        <w:t>管理粗利を取りに行く</w:t>
      </w:r>
    </w:p>
    <w:p w14:paraId="318DA129" w14:textId="77777777" w:rsidR="006E650A" w:rsidRDefault="00000000" w:rsidP="00D659DF">
      <w:pPr>
        <w:pStyle w:val="2"/>
      </w:pPr>
      <w:bookmarkStart w:id="14" w:name="_ucaayv785jpc" w:colFirst="0" w:colLast="0"/>
      <w:bookmarkEnd w:id="14"/>
      <w:r>
        <w:rPr>
          <w:rFonts w:ascii="Arial Unicode MS" w:eastAsia="Arial Unicode MS" w:hAnsi="Arial Unicode MS" w:cs="Arial Unicode MS"/>
        </w:rPr>
        <w:lastRenderedPageBreak/>
        <w:t>4-4. 2024</w:t>
      </w:r>
      <w:r>
        <w:rPr>
          <w:rFonts w:hint="eastAsia"/>
        </w:rPr>
        <w:t>年問題に対する</w:t>
      </w:r>
      <w:r>
        <w:rPr>
          <w:rFonts w:ascii="Arial Unicode MS" w:eastAsia="Arial Unicode MS" w:hAnsi="Arial Unicode MS" w:cs="Arial Unicode MS"/>
        </w:rPr>
        <w:t>“</w:t>
      </w:r>
      <w:r>
        <w:rPr>
          <w:rFonts w:hint="eastAsia"/>
        </w:rPr>
        <w:t>省人化</w:t>
      </w:r>
      <w:r>
        <w:rPr>
          <w:rFonts w:ascii="Arial Unicode MS" w:eastAsia="Arial Unicode MS" w:hAnsi="Arial Unicode MS" w:cs="Arial Unicode MS"/>
        </w:rPr>
        <w:t>×</w:t>
      </w:r>
      <w:r>
        <w:rPr>
          <w:rFonts w:hint="eastAsia"/>
        </w:rPr>
        <w:t>広域最適</w:t>
      </w:r>
      <w:r>
        <w:rPr>
          <w:rFonts w:ascii="Arial Unicode MS" w:eastAsia="Arial Unicode MS" w:hAnsi="Arial Unicode MS" w:cs="Arial Unicode MS"/>
        </w:rPr>
        <w:t>”</w:t>
      </w:r>
      <w:r>
        <w:rPr>
          <w:rFonts w:hint="eastAsia"/>
        </w:rPr>
        <w:t>の実装</w:t>
      </w:r>
    </w:p>
    <w:p w14:paraId="216C796A" w14:textId="77777777" w:rsidR="006E650A" w:rsidRDefault="00000000">
      <w:pPr>
        <w:numPr>
          <w:ilvl w:val="0"/>
          <w:numId w:val="1"/>
        </w:numPr>
        <w:rPr>
          <w:color w:val="000000"/>
        </w:rPr>
      </w:pPr>
      <w:r>
        <w:rPr>
          <w:rFonts w:ascii="ＭＳ 明朝" w:eastAsia="ＭＳ 明朝" w:hAnsi="ＭＳ 明朝" w:cs="ＭＳ 明朝" w:hint="eastAsia"/>
        </w:rPr>
        <w:t>遠隔臨場（写真・動画・クラウド検査）で移動を削減し、監督員の生産性を上げる</w:t>
      </w:r>
    </w:p>
    <w:p w14:paraId="597A90FA" w14:textId="77777777" w:rsidR="006E650A" w:rsidRDefault="00000000">
      <w:pPr>
        <w:numPr>
          <w:ilvl w:val="0"/>
          <w:numId w:val="1"/>
        </w:numPr>
        <w:rPr>
          <w:color w:val="000000"/>
        </w:rPr>
      </w:pPr>
      <w:r>
        <w:rPr>
          <w:rFonts w:ascii="ＭＳ 明朝" w:eastAsia="ＭＳ 明朝" w:hAnsi="ＭＳ 明朝" w:cs="ＭＳ 明朝" w:hint="eastAsia"/>
        </w:rPr>
        <w:t>段取りテンプレ化（工程・資材手配・検査書類）で、現場の立上げ工数を削減</w:t>
      </w:r>
    </w:p>
    <w:p w14:paraId="4E18ACDF" w14:textId="77777777" w:rsidR="006E650A" w:rsidRDefault="00000000">
      <w:pPr>
        <w:numPr>
          <w:ilvl w:val="0"/>
          <w:numId w:val="1"/>
        </w:numPr>
        <w:rPr>
          <w:color w:val="000000"/>
        </w:rPr>
      </w:pPr>
      <w:r>
        <w:rPr>
          <w:rFonts w:ascii="ＭＳ 明朝" w:eastAsia="ＭＳ 明朝" w:hAnsi="ＭＳ 明朝" w:cs="ＭＳ 明朝" w:hint="eastAsia"/>
        </w:rPr>
        <w:t>協力会社を地域ブロックで準固定化し、繁閑調整を契約に組み込む（単価だけで選ばない）</w:t>
      </w:r>
    </w:p>
    <w:p w14:paraId="23ACCFFD" w14:textId="77777777" w:rsidR="006E650A" w:rsidRDefault="006E650A">
      <w:pPr>
        <w:pBdr>
          <w:top w:val="nil"/>
          <w:left w:val="nil"/>
          <w:bottom w:val="nil"/>
          <w:right w:val="nil"/>
          <w:between w:val="nil"/>
        </w:pBdr>
      </w:pPr>
    </w:p>
    <w:p w14:paraId="37B3E2BF" w14:textId="77777777" w:rsidR="006E650A" w:rsidRDefault="00000000">
      <w:r>
        <w:pict w14:anchorId="34E6C0F1">
          <v:rect id="_x0000_i1029" style="width:0;height:1.5pt" o:hralign="center" o:hrstd="t" o:hr="t" fillcolor="#a0a0a0" stroked="f"/>
        </w:pict>
      </w:r>
    </w:p>
    <w:p w14:paraId="0B0E77F5" w14:textId="77777777" w:rsidR="006E650A" w:rsidRDefault="00000000" w:rsidP="00D659DF">
      <w:pPr>
        <w:pStyle w:val="1"/>
      </w:pPr>
      <w:bookmarkStart w:id="15" w:name="_sq5doyy5yynr" w:colFirst="0" w:colLast="0"/>
      <w:bookmarkEnd w:id="15"/>
      <w:r>
        <w:rPr>
          <w:rFonts w:ascii="Arial Unicode MS" w:eastAsia="Arial Unicode MS" w:hAnsi="Arial Unicode MS" w:cs="Arial Unicode MS"/>
        </w:rPr>
        <w:t xml:space="preserve">5. </w:t>
      </w:r>
      <w:r>
        <w:rPr>
          <w:rFonts w:hint="eastAsia"/>
        </w:rPr>
        <w:t>投資対効果（</w:t>
      </w:r>
      <w:r>
        <w:rPr>
          <w:rFonts w:ascii="Arial Unicode MS" w:eastAsia="Arial Unicode MS" w:hAnsi="Arial Unicode MS" w:cs="Arial Unicode MS"/>
        </w:rPr>
        <w:t>ROI</w:t>
      </w:r>
      <w:r>
        <w:rPr>
          <w:rFonts w:hint="eastAsia"/>
        </w:rPr>
        <w:t>）概算：</w:t>
      </w:r>
      <w:r>
        <w:rPr>
          <w:rFonts w:ascii="Arial Unicode MS" w:eastAsia="Arial Unicode MS" w:hAnsi="Arial Unicode MS" w:cs="Arial Unicode MS"/>
        </w:rPr>
        <w:t>DX</w:t>
      </w:r>
      <w:r>
        <w:rPr>
          <w:rFonts w:hint="eastAsia"/>
        </w:rPr>
        <w:t>を先行し、</w:t>
      </w:r>
      <w:r>
        <w:rPr>
          <w:rFonts w:ascii="Arial Unicode MS" w:eastAsia="Arial Unicode MS" w:hAnsi="Arial Unicode MS" w:cs="Arial Unicode MS"/>
        </w:rPr>
        <w:t>1</w:t>
      </w:r>
      <w:r>
        <w:rPr>
          <w:rFonts w:hint="eastAsia"/>
        </w:rPr>
        <w:t>年以内の回収を狙う</w:t>
      </w:r>
    </w:p>
    <w:p w14:paraId="451C98D1" w14:textId="77777777" w:rsidR="006E650A" w:rsidRDefault="00000000">
      <w:r>
        <w:rPr>
          <w:rFonts w:ascii="ＭＳ 明朝" w:eastAsia="ＭＳ 明朝" w:hAnsi="ＭＳ 明朝" w:cs="ＭＳ 明朝" w:hint="eastAsia"/>
        </w:rPr>
        <w:t>※実システム選定前の概算。貴社の現場数・</w:t>
      </w:r>
      <w:r>
        <w:rPr>
          <w:rFonts w:ascii="Arial Unicode MS" w:eastAsia="Arial Unicode MS" w:hAnsi="Arial Unicode MS" w:cs="Arial Unicode MS"/>
        </w:rPr>
        <w:t>ID</w:t>
      </w:r>
      <w:r>
        <w:rPr>
          <w:rFonts w:ascii="ＭＳ 明朝" w:eastAsia="ＭＳ 明朝" w:hAnsi="ＭＳ 明朝" w:cs="ＭＳ 明朝" w:hint="eastAsia"/>
        </w:rPr>
        <w:t>数・既存</w:t>
      </w:r>
      <w:r>
        <w:rPr>
          <w:rFonts w:ascii="Arial Unicode MS" w:eastAsia="Arial Unicode MS" w:hAnsi="Arial Unicode MS" w:cs="Arial Unicode MS"/>
        </w:rPr>
        <w:t>IT</w:t>
      </w:r>
      <w:r>
        <w:rPr>
          <w:rFonts w:ascii="ＭＳ 明朝" w:eastAsia="ＭＳ 明朝" w:hAnsi="ＭＳ 明朝" w:cs="ＭＳ 明朝" w:hint="eastAsia"/>
        </w:rPr>
        <w:t>により変動。</w:t>
      </w:r>
    </w:p>
    <w:p w14:paraId="751F6735" w14:textId="77777777" w:rsidR="006E650A" w:rsidRDefault="006E650A">
      <w:pPr>
        <w:pBdr>
          <w:top w:val="nil"/>
          <w:left w:val="nil"/>
          <w:bottom w:val="nil"/>
          <w:right w:val="nil"/>
          <w:between w:val="nil"/>
        </w:pBdr>
      </w:pPr>
    </w:p>
    <w:tbl>
      <w:tblPr>
        <w:tblStyle w:val="5-1"/>
        <w:tblW w:w="5000" w:type="pct"/>
        <w:tblLook w:val="06A0" w:firstRow="1" w:lastRow="0" w:firstColumn="1" w:lastColumn="0" w:noHBand="1" w:noVBand="1"/>
      </w:tblPr>
      <w:tblGrid>
        <w:gridCol w:w="1803"/>
        <w:gridCol w:w="1804"/>
        <w:gridCol w:w="1804"/>
        <w:gridCol w:w="1804"/>
        <w:gridCol w:w="1804"/>
      </w:tblGrid>
      <w:tr w:rsidR="00D659DF" w14:paraId="681DEB05" w14:textId="77777777" w:rsidTr="00D659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pct"/>
          </w:tcPr>
          <w:p w14:paraId="50C761ED" w14:textId="77777777" w:rsidR="00D659DF" w:rsidRDefault="00D659DF" w:rsidP="00D659DF">
            <w:pPr>
              <w:jc w:val="both"/>
              <w:rPr>
                <w:b w:val="0"/>
                <w:bCs w:val="0"/>
              </w:rPr>
            </w:pPr>
            <w:r>
              <w:rPr>
                <w:rFonts w:ascii="ＭＳ 明朝" w:eastAsia="ＭＳ 明朝" w:hAnsi="ＭＳ 明朝" w:cs="ＭＳ 明朝" w:hint="eastAsia"/>
              </w:rPr>
              <w:t>施策</w:t>
            </w:r>
          </w:p>
        </w:tc>
        <w:tc>
          <w:tcPr>
            <w:tcW w:w="1000" w:type="pct"/>
          </w:tcPr>
          <w:p w14:paraId="0C049CBD" w14:textId="77777777" w:rsidR="00D659DF" w:rsidRDefault="00D659DF" w:rsidP="00D659DF">
            <w:pPr>
              <w:jc w:val="both"/>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初期費用（</w:t>
            </w:r>
            <w:r>
              <w:rPr>
                <w:rFonts w:ascii="Arial Unicode MS" w:eastAsia="Arial Unicode MS" w:hAnsi="Arial Unicode MS" w:cs="Arial Unicode MS"/>
              </w:rPr>
              <w:t>CAPEX</w:t>
            </w:r>
            <w:r>
              <w:rPr>
                <w:rFonts w:ascii="ＭＳ 明朝" w:eastAsia="ＭＳ 明朝" w:hAnsi="ＭＳ 明朝" w:cs="ＭＳ 明朝" w:hint="eastAsia"/>
              </w:rPr>
              <w:t>）</w:t>
            </w:r>
          </w:p>
        </w:tc>
        <w:tc>
          <w:tcPr>
            <w:tcW w:w="1000" w:type="pct"/>
          </w:tcPr>
          <w:p w14:paraId="27FDB7C2" w14:textId="77777777" w:rsidR="00D659DF" w:rsidRDefault="00D659DF" w:rsidP="00D659DF">
            <w:pPr>
              <w:jc w:val="both"/>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年間費用（</w:t>
            </w:r>
            <w:r>
              <w:rPr>
                <w:rFonts w:ascii="Arial Unicode MS" w:eastAsia="Arial Unicode MS" w:hAnsi="Arial Unicode MS" w:cs="Arial Unicode MS"/>
              </w:rPr>
              <w:t>OPEX</w:t>
            </w:r>
            <w:r>
              <w:rPr>
                <w:rFonts w:ascii="ＭＳ 明朝" w:eastAsia="ＭＳ 明朝" w:hAnsi="ＭＳ 明朝" w:cs="ＭＳ 明朝" w:hint="eastAsia"/>
              </w:rPr>
              <w:t>）</w:t>
            </w:r>
          </w:p>
        </w:tc>
        <w:tc>
          <w:tcPr>
            <w:tcW w:w="1000" w:type="pct"/>
          </w:tcPr>
          <w:p w14:paraId="4B7F50B0" w14:textId="77777777" w:rsidR="00D659DF" w:rsidRDefault="00D659DF" w:rsidP="00D659DF">
            <w:pPr>
              <w:jc w:val="both"/>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期待効果（年）</w:t>
            </w:r>
          </w:p>
        </w:tc>
        <w:tc>
          <w:tcPr>
            <w:tcW w:w="1000" w:type="pct"/>
          </w:tcPr>
          <w:p w14:paraId="3F818D7E" w14:textId="77777777" w:rsidR="00D659DF" w:rsidRDefault="00D659DF" w:rsidP="00D659DF">
            <w:pPr>
              <w:jc w:val="both"/>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主</w:t>
            </w:r>
            <w:r>
              <w:rPr>
                <w:rFonts w:ascii="Arial Unicode MS" w:eastAsia="Arial Unicode MS" w:hAnsi="Arial Unicode MS" w:cs="Arial Unicode MS"/>
              </w:rPr>
              <w:t>KPI</w:t>
            </w:r>
          </w:p>
        </w:tc>
      </w:tr>
      <w:tr w:rsidR="00D659DF" w14:paraId="0E90FADF" w14:textId="77777777" w:rsidTr="00D659DF">
        <w:tc>
          <w:tcPr>
            <w:cnfStyle w:val="001000000000" w:firstRow="0" w:lastRow="0" w:firstColumn="1" w:lastColumn="0" w:oddVBand="0" w:evenVBand="0" w:oddHBand="0" w:evenHBand="0" w:firstRowFirstColumn="0" w:firstRowLastColumn="0" w:lastRowFirstColumn="0" w:lastRowLastColumn="0"/>
            <w:tcW w:w="999" w:type="pct"/>
          </w:tcPr>
          <w:p w14:paraId="5ECE0D42" w14:textId="77777777" w:rsidR="00D659DF" w:rsidRDefault="00D659DF" w:rsidP="00D659DF">
            <w:pPr>
              <w:jc w:val="both"/>
            </w:pPr>
            <w:r>
              <w:rPr>
                <w:rFonts w:ascii="ＭＳ 明朝" w:eastAsia="ＭＳ 明朝" w:hAnsi="ＭＳ 明朝" w:cs="ＭＳ 明朝" w:hint="eastAsia"/>
              </w:rPr>
              <w:t>週次原価管理（原価・日報・出来高）</w:t>
            </w:r>
          </w:p>
        </w:tc>
        <w:tc>
          <w:tcPr>
            <w:tcW w:w="1000" w:type="pct"/>
          </w:tcPr>
          <w:p w14:paraId="21DF9324" w14:textId="77777777" w:rsidR="00D659DF" w:rsidRDefault="00D659DF" w:rsidP="00D659D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3,000</w:t>
            </w:r>
            <w:r>
              <w:rPr>
                <w:rFonts w:ascii="ＭＳ 明朝" w:eastAsia="ＭＳ 明朝" w:hAnsi="ＭＳ 明朝" w:cs="ＭＳ 明朝" w:hint="eastAsia"/>
              </w:rPr>
              <w:t>万</w:t>
            </w:r>
          </w:p>
        </w:tc>
        <w:tc>
          <w:tcPr>
            <w:tcW w:w="1000" w:type="pct"/>
          </w:tcPr>
          <w:p w14:paraId="191C90B7" w14:textId="77777777" w:rsidR="00D659DF" w:rsidRDefault="00D659DF" w:rsidP="00D659D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1,200</w:t>
            </w:r>
            <w:r>
              <w:rPr>
                <w:rFonts w:ascii="ＭＳ 明朝" w:eastAsia="ＭＳ 明朝" w:hAnsi="ＭＳ 明朝" w:cs="ＭＳ 明朝" w:hint="eastAsia"/>
              </w:rPr>
              <w:t>万</w:t>
            </w:r>
          </w:p>
        </w:tc>
        <w:tc>
          <w:tcPr>
            <w:tcW w:w="1000" w:type="pct"/>
          </w:tcPr>
          <w:p w14:paraId="77E87EA4" w14:textId="77777777" w:rsidR="00D659DF" w:rsidRDefault="00D659DF" w:rsidP="00D659DF">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粗利</w:t>
            </w:r>
            <w:r>
              <w:rPr>
                <w:rFonts w:ascii="Arial Unicode MS" w:eastAsia="Arial Unicode MS" w:hAnsi="Arial Unicode MS" w:cs="Arial Unicode MS"/>
              </w:rPr>
              <w:t>+0.7pt</w:t>
            </w:r>
            <w:r>
              <w:rPr>
                <w:rFonts w:ascii="ＭＳ 明朝" w:eastAsia="ＭＳ 明朝" w:hAnsi="ＭＳ 明朝" w:cs="ＭＳ 明朝" w:hint="eastAsia"/>
              </w:rPr>
              <w:t>（売上</w:t>
            </w:r>
            <w:r>
              <w:rPr>
                <w:rFonts w:ascii="Arial Unicode MS" w:eastAsia="Arial Unicode MS" w:hAnsi="Arial Unicode MS" w:cs="Arial Unicode MS"/>
              </w:rPr>
              <w:t>105</w:t>
            </w:r>
            <w:r>
              <w:rPr>
                <w:rFonts w:ascii="ＭＳ 明朝" w:eastAsia="ＭＳ 明朝" w:hAnsi="ＭＳ 明朝" w:cs="ＭＳ 明朝" w:hint="eastAsia"/>
              </w:rPr>
              <w:t>億</w:t>
            </w:r>
            <w:r>
              <w:rPr>
                <w:rFonts w:ascii="Arial Unicode MS" w:eastAsia="Arial Unicode MS" w:hAnsi="Arial Unicode MS" w:cs="Arial Unicode MS"/>
              </w:rPr>
              <w:t>×0.7%=7,350</w:t>
            </w:r>
            <w:r>
              <w:rPr>
                <w:rFonts w:ascii="ＭＳ 明朝" w:eastAsia="ＭＳ 明朝" w:hAnsi="ＭＳ 明朝" w:cs="ＭＳ 明朝" w:hint="eastAsia"/>
              </w:rPr>
              <w:t>万）</w:t>
            </w:r>
          </w:p>
        </w:tc>
        <w:tc>
          <w:tcPr>
            <w:tcW w:w="1000" w:type="pct"/>
          </w:tcPr>
          <w:p w14:paraId="54B067F5" w14:textId="77777777" w:rsidR="00D659DF" w:rsidRDefault="00D659DF" w:rsidP="00D659DF">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歩掛差異、外注差異、粗利率</w:t>
            </w:r>
          </w:p>
        </w:tc>
      </w:tr>
      <w:tr w:rsidR="00D659DF" w14:paraId="5A4D89E7" w14:textId="77777777" w:rsidTr="00D659DF">
        <w:tc>
          <w:tcPr>
            <w:cnfStyle w:val="001000000000" w:firstRow="0" w:lastRow="0" w:firstColumn="1" w:lastColumn="0" w:oddVBand="0" w:evenVBand="0" w:oddHBand="0" w:evenHBand="0" w:firstRowFirstColumn="0" w:firstRowLastColumn="0" w:lastRowFirstColumn="0" w:lastRowLastColumn="0"/>
            <w:tcW w:w="999" w:type="pct"/>
          </w:tcPr>
          <w:p w14:paraId="6AF500D2" w14:textId="77777777" w:rsidR="00D659DF" w:rsidRDefault="00D659DF" w:rsidP="00D659DF">
            <w:pPr>
              <w:jc w:val="both"/>
            </w:pPr>
            <w:r>
              <w:rPr>
                <w:rFonts w:ascii="ＭＳ 明朝" w:eastAsia="ＭＳ 明朝" w:hAnsi="ＭＳ 明朝" w:cs="ＭＳ 明朝" w:hint="eastAsia"/>
              </w:rPr>
              <w:t>見積標準（北海道補正の係数化）</w:t>
            </w:r>
          </w:p>
        </w:tc>
        <w:tc>
          <w:tcPr>
            <w:tcW w:w="1000" w:type="pct"/>
          </w:tcPr>
          <w:p w14:paraId="542D60E3" w14:textId="77777777" w:rsidR="00D659DF" w:rsidRDefault="00D659DF" w:rsidP="00D659D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1,000</w:t>
            </w:r>
            <w:r>
              <w:rPr>
                <w:rFonts w:ascii="ＭＳ 明朝" w:eastAsia="ＭＳ 明朝" w:hAnsi="ＭＳ 明朝" w:cs="ＭＳ 明朝" w:hint="eastAsia"/>
              </w:rPr>
              <w:t>万</w:t>
            </w:r>
          </w:p>
        </w:tc>
        <w:tc>
          <w:tcPr>
            <w:tcW w:w="1000" w:type="pct"/>
          </w:tcPr>
          <w:p w14:paraId="6BEAD42E" w14:textId="77777777" w:rsidR="00D659DF" w:rsidRDefault="00D659DF" w:rsidP="00D659D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300</w:t>
            </w:r>
            <w:r>
              <w:rPr>
                <w:rFonts w:ascii="ＭＳ 明朝" w:eastAsia="ＭＳ 明朝" w:hAnsi="ＭＳ 明朝" w:cs="ＭＳ 明朝" w:hint="eastAsia"/>
              </w:rPr>
              <w:t>万</w:t>
            </w:r>
          </w:p>
        </w:tc>
        <w:tc>
          <w:tcPr>
            <w:tcW w:w="1000" w:type="pct"/>
          </w:tcPr>
          <w:p w14:paraId="2ADAE23F" w14:textId="77777777" w:rsidR="00D659DF" w:rsidRDefault="00D659DF" w:rsidP="00D659DF">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追加転嫁</w:t>
            </w:r>
            <w:r>
              <w:rPr>
                <w:rFonts w:ascii="Arial Unicode MS" w:eastAsia="Arial Unicode MS" w:hAnsi="Arial Unicode MS" w:cs="Arial Unicode MS"/>
              </w:rPr>
              <w:t>+0.5pt</w:t>
            </w:r>
            <w:r>
              <w:rPr>
                <w:rFonts w:ascii="ＭＳ 明朝" w:eastAsia="ＭＳ 明朝" w:hAnsi="ＭＳ 明朝" w:cs="ＭＳ 明朝" w:hint="eastAsia"/>
              </w:rPr>
              <w:t>（</w:t>
            </w:r>
            <w:r>
              <w:rPr>
                <w:rFonts w:ascii="Arial Unicode MS" w:eastAsia="Arial Unicode MS" w:hAnsi="Arial Unicode MS" w:cs="Arial Unicode MS"/>
              </w:rPr>
              <w:t>5,250</w:t>
            </w:r>
            <w:r>
              <w:rPr>
                <w:rFonts w:ascii="ＭＳ 明朝" w:eastAsia="ＭＳ 明朝" w:hAnsi="ＭＳ 明朝" w:cs="ＭＳ 明朝" w:hint="eastAsia"/>
              </w:rPr>
              <w:t>万）</w:t>
            </w:r>
          </w:p>
        </w:tc>
        <w:tc>
          <w:tcPr>
            <w:tcW w:w="1000" w:type="pct"/>
          </w:tcPr>
          <w:p w14:paraId="1BCB1E13" w14:textId="77777777" w:rsidR="00D659DF" w:rsidRDefault="00D659DF" w:rsidP="00D659DF">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見積補正適用率、追加変更回収率</w:t>
            </w:r>
          </w:p>
        </w:tc>
      </w:tr>
      <w:tr w:rsidR="00D659DF" w14:paraId="567E4384" w14:textId="77777777" w:rsidTr="00D659DF">
        <w:tc>
          <w:tcPr>
            <w:cnfStyle w:val="001000000000" w:firstRow="0" w:lastRow="0" w:firstColumn="1" w:lastColumn="0" w:oddVBand="0" w:evenVBand="0" w:oddHBand="0" w:evenHBand="0" w:firstRowFirstColumn="0" w:firstRowLastColumn="0" w:lastRowFirstColumn="0" w:lastRowLastColumn="0"/>
            <w:tcW w:w="999" w:type="pct"/>
          </w:tcPr>
          <w:p w14:paraId="6BB05C4D" w14:textId="77777777" w:rsidR="00D659DF" w:rsidRDefault="00D659DF" w:rsidP="00D659DF">
            <w:pPr>
              <w:jc w:val="both"/>
            </w:pPr>
            <w:r>
              <w:rPr>
                <w:rFonts w:ascii="ＭＳ 明朝" w:eastAsia="ＭＳ 明朝" w:hAnsi="ＭＳ 明朝" w:cs="ＭＳ 明朝" w:hint="eastAsia"/>
              </w:rPr>
              <w:t>遠隔臨場・書類</w:t>
            </w:r>
            <w:r>
              <w:rPr>
                <w:rFonts w:ascii="Arial Unicode MS" w:eastAsia="Arial Unicode MS" w:hAnsi="Arial Unicode MS" w:cs="Arial Unicode MS"/>
              </w:rPr>
              <w:t>DX</w:t>
            </w:r>
          </w:p>
        </w:tc>
        <w:tc>
          <w:tcPr>
            <w:tcW w:w="1000" w:type="pct"/>
          </w:tcPr>
          <w:p w14:paraId="67D1D9B3" w14:textId="77777777" w:rsidR="00D659DF" w:rsidRDefault="00D659DF" w:rsidP="00D659D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1,500</w:t>
            </w:r>
            <w:r>
              <w:rPr>
                <w:rFonts w:ascii="ＭＳ 明朝" w:eastAsia="ＭＳ 明朝" w:hAnsi="ＭＳ 明朝" w:cs="ＭＳ 明朝" w:hint="eastAsia"/>
              </w:rPr>
              <w:t>万</w:t>
            </w:r>
          </w:p>
        </w:tc>
        <w:tc>
          <w:tcPr>
            <w:tcW w:w="1000" w:type="pct"/>
          </w:tcPr>
          <w:p w14:paraId="78999F3C" w14:textId="77777777" w:rsidR="00D659DF" w:rsidRDefault="00D659DF" w:rsidP="00D659D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600</w:t>
            </w:r>
            <w:r>
              <w:rPr>
                <w:rFonts w:ascii="ＭＳ 明朝" w:eastAsia="ＭＳ 明朝" w:hAnsi="ＭＳ 明朝" w:cs="ＭＳ 明朝" w:hint="eastAsia"/>
              </w:rPr>
              <w:t>万</w:t>
            </w:r>
          </w:p>
        </w:tc>
        <w:tc>
          <w:tcPr>
            <w:tcW w:w="1000" w:type="pct"/>
          </w:tcPr>
          <w:p w14:paraId="387EC0A0" w14:textId="77777777" w:rsidR="00D659DF" w:rsidRDefault="00D659DF" w:rsidP="00D659DF">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間接費削減</w:t>
            </w:r>
            <w:r>
              <w:rPr>
                <w:rFonts w:ascii="Arial Unicode MS" w:eastAsia="Arial Unicode MS" w:hAnsi="Arial Unicode MS" w:cs="Arial Unicode MS"/>
              </w:rPr>
              <w:t xml:space="preserve"> 3,000</w:t>
            </w:r>
            <w:r>
              <w:rPr>
                <w:rFonts w:ascii="ＭＳ 明朝" w:eastAsia="ＭＳ 明朝" w:hAnsi="ＭＳ 明朝" w:cs="ＭＳ 明朝" w:hint="eastAsia"/>
              </w:rPr>
              <w:t>万（移動・残業・手戻り）</w:t>
            </w:r>
          </w:p>
        </w:tc>
        <w:tc>
          <w:tcPr>
            <w:tcW w:w="1000" w:type="pct"/>
          </w:tcPr>
          <w:p w14:paraId="1D7CC42A" w14:textId="77777777" w:rsidR="00D659DF" w:rsidRDefault="00D659DF" w:rsidP="00D659DF">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移動回数、監督員残業、手戻り件数</w:t>
            </w:r>
          </w:p>
        </w:tc>
      </w:tr>
      <w:tr w:rsidR="00D659DF" w14:paraId="0BA9A99B" w14:textId="77777777" w:rsidTr="00D659DF">
        <w:tc>
          <w:tcPr>
            <w:cnfStyle w:val="001000000000" w:firstRow="0" w:lastRow="0" w:firstColumn="1" w:lastColumn="0" w:oddVBand="0" w:evenVBand="0" w:oddHBand="0" w:evenHBand="0" w:firstRowFirstColumn="0" w:firstRowLastColumn="0" w:lastRowFirstColumn="0" w:lastRowLastColumn="0"/>
            <w:tcW w:w="999" w:type="pct"/>
          </w:tcPr>
          <w:p w14:paraId="44F10B00" w14:textId="77777777" w:rsidR="00D659DF" w:rsidRDefault="00D659DF" w:rsidP="00D659DF">
            <w:pPr>
              <w:jc w:val="both"/>
            </w:pPr>
            <w:r>
              <w:rPr>
                <w:rFonts w:ascii="Arial Unicode MS" w:eastAsia="Arial Unicode MS" w:hAnsi="Arial Unicode MS" w:cs="Arial Unicode MS"/>
              </w:rPr>
              <w:t>GX</w:t>
            </w:r>
            <w:r>
              <w:rPr>
                <w:rFonts w:ascii="ＭＳ 明朝" w:eastAsia="ＭＳ 明朝" w:hAnsi="ＭＳ 明朝" w:cs="ＭＳ 明朝" w:hint="eastAsia"/>
              </w:rPr>
              <w:t>商品化（診断ツール・協業・営業型）</w:t>
            </w:r>
          </w:p>
        </w:tc>
        <w:tc>
          <w:tcPr>
            <w:tcW w:w="1000" w:type="pct"/>
          </w:tcPr>
          <w:p w14:paraId="6E3FD5FD" w14:textId="77777777" w:rsidR="00D659DF" w:rsidRDefault="00D659DF" w:rsidP="00D659D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2,000</w:t>
            </w:r>
            <w:r>
              <w:rPr>
                <w:rFonts w:ascii="ＭＳ 明朝" w:eastAsia="ＭＳ 明朝" w:hAnsi="ＭＳ 明朝" w:cs="ＭＳ 明朝" w:hint="eastAsia"/>
              </w:rPr>
              <w:t>万</w:t>
            </w:r>
          </w:p>
        </w:tc>
        <w:tc>
          <w:tcPr>
            <w:tcW w:w="1000" w:type="pct"/>
          </w:tcPr>
          <w:p w14:paraId="220146B2" w14:textId="77777777" w:rsidR="00D659DF" w:rsidRDefault="00D659DF" w:rsidP="00D659D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800</w:t>
            </w:r>
            <w:r>
              <w:rPr>
                <w:rFonts w:ascii="ＭＳ 明朝" w:eastAsia="ＭＳ 明朝" w:hAnsi="ＭＳ 明朝" w:cs="ＭＳ 明朝" w:hint="eastAsia"/>
              </w:rPr>
              <w:t>万</w:t>
            </w:r>
          </w:p>
        </w:tc>
        <w:tc>
          <w:tcPr>
            <w:tcW w:w="1000" w:type="pct"/>
          </w:tcPr>
          <w:p w14:paraId="2601D0D7" w14:textId="77777777" w:rsidR="00D659DF" w:rsidRDefault="00D659DF" w:rsidP="00D659DF">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高粗利案件売上</w:t>
            </w:r>
            <w:r>
              <w:rPr>
                <w:rFonts w:ascii="Arial Unicode MS" w:eastAsia="Arial Unicode MS" w:hAnsi="Arial Unicode MS" w:cs="Arial Unicode MS"/>
              </w:rPr>
              <w:t>+5</w:t>
            </w:r>
            <w:r>
              <w:rPr>
                <w:rFonts w:ascii="ＭＳ 明朝" w:eastAsia="ＭＳ 明朝" w:hAnsi="ＭＳ 明朝" w:cs="ＭＳ 明朝" w:hint="eastAsia"/>
              </w:rPr>
              <w:t>億</w:t>
            </w:r>
            <w:r>
              <w:rPr>
                <w:rFonts w:ascii="Arial Unicode MS" w:eastAsia="Arial Unicode MS" w:hAnsi="Arial Unicode MS" w:cs="Arial Unicode MS"/>
              </w:rPr>
              <w:t>×</w:t>
            </w:r>
            <w:r>
              <w:rPr>
                <w:rFonts w:ascii="ＭＳ 明朝" w:eastAsia="ＭＳ 明朝" w:hAnsi="ＭＳ 明朝" w:cs="ＭＳ 明朝" w:hint="eastAsia"/>
              </w:rPr>
              <w:t>粗利</w:t>
            </w:r>
            <w:r>
              <w:rPr>
                <w:rFonts w:ascii="Arial Unicode MS" w:eastAsia="Arial Unicode MS" w:hAnsi="Arial Unicode MS" w:cs="Arial Unicode MS"/>
              </w:rPr>
              <w:t>+5pt=2,500</w:t>
            </w:r>
            <w:r>
              <w:rPr>
                <w:rFonts w:ascii="ＭＳ 明朝" w:eastAsia="ＭＳ 明朝" w:hAnsi="ＭＳ 明朝" w:cs="ＭＳ 明朝" w:hint="eastAsia"/>
              </w:rPr>
              <w:t>万〜</w:t>
            </w:r>
          </w:p>
        </w:tc>
        <w:tc>
          <w:tcPr>
            <w:tcW w:w="1000" w:type="pct"/>
          </w:tcPr>
          <w:p w14:paraId="0532DF35" w14:textId="77777777" w:rsidR="00D659DF" w:rsidRDefault="00D659DF" w:rsidP="00D659D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GX</w:t>
            </w:r>
            <w:r>
              <w:rPr>
                <w:rFonts w:ascii="ＭＳ 明朝" w:eastAsia="ＭＳ 明朝" w:hAnsi="ＭＳ 明朝" w:cs="ＭＳ 明朝" w:hint="eastAsia"/>
              </w:rPr>
              <w:t>案件比率、提案採択率</w:t>
            </w:r>
          </w:p>
        </w:tc>
      </w:tr>
    </w:tbl>
    <w:p w14:paraId="06DC5F60" w14:textId="77777777" w:rsidR="006E650A" w:rsidRDefault="006E650A">
      <w:pPr>
        <w:pBdr>
          <w:top w:val="nil"/>
          <w:left w:val="nil"/>
          <w:bottom w:val="nil"/>
          <w:right w:val="nil"/>
          <w:between w:val="nil"/>
        </w:pBdr>
      </w:pPr>
    </w:p>
    <w:p w14:paraId="4F43A4F7" w14:textId="77777777" w:rsidR="006E650A" w:rsidRDefault="00000000">
      <w:r>
        <w:rPr>
          <w:rFonts w:ascii="ＭＳ 明朝" w:eastAsia="ＭＳ 明朝" w:hAnsi="ＭＳ 明朝" w:cs="ＭＳ 明朝" w:hint="eastAsia"/>
          <w:b/>
          <w:bCs/>
        </w:rPr>
        <w:t>意思決定の要点</w:t>
      </w:r>
      <w:r>
        <w:rPr>
          <w:rFonts w:ascii="Arial Unicode MS" w:eastAsia="Arial Unicode MS" w:hAnsi="Arial Unicode MS" w:cs="Arial Unicode MS"/>
        </w:rPr>
        <w:br/>
        <w:t>DX</w:t>
      </w:r>
      <w:r>
        <w:rPr>
          <w:rFonts w:ascii="ＭＳ 明朝" w:eastAsia="ＭＳ 明朝" w:hAnsi="ＭＳ 明朝" w:cs="ＭＳ 明朝" w:hint="eastAsia"/>
        </w:rPr>
        <w:t>は「原価の見える化」ではなく、</w:t>
      </w:r>
      <w:r>
        <w:rPr>
          <w:rFonts w:ascii="ＭＳ 明朝" w:eastAsia="ＭＳ 明朝" w:hAnsi="ＭＳ 明朝" w:cs="ＭＳ 明朝" w:hint="eastAsia"/>
          <w:b/>
          <w:bCs/>
        </w:rPr>
        <w:t>赤字を止める統制装置</w:t>
      </w:r>
      <w:r>
        <w:rPr>
          <w:rFonts w:ascii="ＭＳ 明朝" w:eastAsia="ＭＳ 明朝" w:hAnsi="ＭＳ 明朝" w:cs="ＭＳ 明朝" w:hint="eastAsia"/>
        </w:rPr>
        <w:t>である。貴社は現金が厚いからこそ、先延ばしではなく、最短で導入し利益率を回復すべきである。</w:t>
      </w:r>
    </w:p>
    <w:p w14:paraId="711C6F52" w14:textId="77777777" w:rsidR="006E650A" w:rsidRDefault="006E650A">
      <w:pPr>
        <w:pBdr>
          <w:top w:val="nil"/>
          <w:left w:val="nil"/>
          <w:bottom w:val="nil"/>
          <w:right w:val="nil"/>
          <w:between w:val="nil"/>
        </w:pBdr>
      </w:pPr>
    </w:p>
    <w:p w14:paraId="6AE78397" w14:textId="77777777" w:rsidR="006E650A" w:rsidRDefault="00000000">
      <w:r>
        <w:pict w14:anchorId="1384BE4A">
          <v:rect id="_x0000_i1030" style="width:0;height:1.5pt" o:hralign="center" o:hrstd="t" o:hr="t" fillcolor="#a0a0a0" stroked="f"/>
        </w:pict>
      </w:r>
    </w:p>
    <w:p w14:paraId="4EB019C9" w14:textId="77777777" w:rsidR="006E650A" w:rsidRDefault="00000000" w:rsidP="00D659DF">
      <w:pPr>
        <w:pStyle w:val="1"/>
      </w:pPr>
      <w:bookmarkStart w:id="16" w:name="_x2fjnla0hydl" w:colFirst="0" w:colLast="0"/>
      <w:bookmarkEnd w:id="16"/>
      <w:r>
        <w:rPr>
          <w:rFonts w:ascii="Arial Unicode MS" w:eastAsia="Arial Unicode MS" w:hAnsi="Arial Unicode MS" w:cs="Arial Unicode MS"/>
        </w:rPr>
        <w:t xml:space="preserve">6. </w:t>
      </w:r>
      <w:r>
        <w:rPr>
          <w:rFonts w:hint="eastAsia"/>
        </w:rPr>
        <w:t>財務インパクトシミュレーション（</w:t>
      </w:r>
      <w:r>
        <w:rPr>
          <w:rFonts w:ascii="Arial Unicode MS" w:eastAsia="Arial Unicode MS" w:hAnsi="Arial Unicode MS" w:cs="Arial Unicode MS"/>
        </w:rPr>
        <w:t>PL</w:t>
      </w:r>
      <w:r>
        <w:rPr>
          <w:rFonts w:hint="eastAsia"/>
        </w:rPr>
        <w:t>中心：</w:t>
      </w:r>
      <w:r>
        <w:rPr>
          <w:rFonts w:ascii="Arial Unicode MS" w:eastAsia="Arial Unicode MS" w:hAnsi="Arial Unicode MS" w:cs="Arial Unicode MS"/>
        </w:rPr>
        <w:t>3</w:t>
      </w:r>
      <w:r>
        <w:rPr>
          <w:rFonts w:hint="eastAsia"/>
        </w:rPr>
        <w:t>年で利益率</w:t>
      </w:r>
      <w:r>
        <w:rPr>
          <w:rFonts w:ascii="Arial Unicode MS" w:eastAsia="Arial Unicode MS" w:hAnsi="Arial Unicode MS" w:cs="Arial Unicode MS"/>
        </w:rPr>
        <w:t>+2.0pt</w:t>
      </w:r>
      <w:r>
        <w:rPr>
          <w:rFonts w:hint="eastAsia"/>
        </w:rPr>
        <w:t>）</w:t>
      </w:r>
    </w:p>
    <w:p w14:paraId="54DA1D71" w14:textId="77777777" w:rsidR="006E650A" w:rsidRDefault="00000000">
      <w:r>
        <w:rPr>
          <w:rFonts w:ascii="ＭＳ 明朝" w:eastAsia="ＭＳ 明朝" w:hAnsi="ＭＳ 明朝" w:cs="ＭＳ 明朝" w:hint="eastAsia"/>
        </w:rPr>
        <w:t>前提：売上</w:t>
      </w:r>
      <w:r>
        <w:rPr>
          <w:rFonts w:ascii="Arial Unicode MS" w:eastAsia="Arial Unicode MS" w:hAnsi="Arial Unicode MS" w:cs="Arial Unicode MS"/>
        </w:rPr>
        <w:t>105.1</w:t>
      </w:r>
      <w:r>
        <w:rPr>
          <w:rFonts w:ascii="ＭＳ 明朝" w:eastAsia="ＭＳ 明朝" w:hAnsi="ＭＳ 明朝" w:cs="ＭＳ 明朝" w:hint="eastAsia"/>
        </w:rPr>
        <w:t>億を基準、</w:t>
      </w:r>
      <w:r>
        <w:rPr>
          <w:rFonts w:ascii="Arial Unicode MS" w:eastAsia="Arial Unicode MS" w:hAnsi="Arial Unicode MS" w:cs="Arial Unicode MS"/>
        </w:rPr>
        <w:t>DX</w:t>
      </w:r>
      <w:r>
        <w:rPr>
          <w:rFonts w:ascii="ＭＳ 明朝" w:eastAsia="ＭＳ 明朝" w:hAnsi="ＭＳ 明朝" w:cs="ＭＳ 明朝" w:hint="eastAsia"/>
        </w:rPr>
        <w:t>で粗利率</w:t>
      </w:r>
      <w:r>
        <w:rPr>
          <w:rFonts w:ascii="Arial Unicode MS" w:eastAsia="Arial Unicode MS" w:hAnsi="Arial Unicode MS" w:cs="Arial Unicode MS"/>
        </w:rPr>
        <w:t>+1.2pt</w:t>
      </w:r>
      <w:r>
        <w:rPr>
          <w:rFonts w:ascii="ＭＳ 明朝" w:eastAsia="ＭＳ 明朝" w:hAnsi="ＭＳ 明朝" w:cs="ＭＳ 明朝" w:hint="eastAsia"/>
        </w:rPr>
        <w:t>、間接費</w:t>
      </w:r>
      <w:r>
        <w:rPr>
          <w:rFonts w:ascii="Arial Unicode MS" w:eastAsia="Arial Unicode MS" w:hAnsi="Arial Unicode MS" w:cs="Arial Unicode MS"/>
        </w:rPr>
        <w:t>▲0.8pt</w:t>
      </w:r>
      <w:r>
        <w:rPr>
          <w:rFonts w:ascii="ＭＳ 明朝" w:eastAsia="ＭＳ 明朝" w:hAnsi="ＭＳ 明朝" w:cs="ＭＳ 明朝" w:hint="eastAsia"/>
        </w:rPr>
        <w:t>、合計で営業利益率</w:t>
      </w:r>
      <w:r>
        <w:rPr>
          <w:rFonts w:ascii="Arial Unicode MS" w:eastAsia="Arial Unicode MS" w:hAnsi="Arial Unicode MS" w:cs="Arial Unicode MS"/>
        </w:rPr>
        <w:t>+2.0pt</w:t>
      </w:r>
      <w:r>
        <w:rPr>
          <w:rFonts w:ascii="ＭＳ 明朝" w:eastAsia="ＭＳ 明朝" w:hAnsi="ＭＳ 明朝" w:cs="ＭＳ 明朝" w:hint="eastAsia"/>
        </w:rPr>
        <w:t>を</w:t>
      </w:r>
      <w:r>
        <w:rPr>
          <w:rFonts w:ascii="Arial Unicode MS" w:eastAsia="Arial Unicode MS" w:hAnsi="Arial Unicode MS" w:cs="Arial Unicode MS"/>
        </w:rPr>
        <w:t>3</w:t>
      </w:r>
      <w:r>
        <w:rPr>
          <w:rFonts w:ascii="ＭＳ 明朝" w:eastAsia="ＭＳ 明朝" w:hAnsi="ＭＳ 明朝" w:cs="ＭＳ 明朝" w:hint="eastAsia"/>
        </w:rPr>
        <w:t>年で実現。</w:t>
      </w:r>
    </w:p>
    <w:p w14:paraId="4EA867B2" w14:textId="77777777" w:rsidR="006E650A" w:rsidRDefault="006E650A">
      <w:pPr>
        <w:pBdr>
          <w:top w:val="nil"/>
          <w:left w:val="nil"/>
          <w:bottom w:val="nil"/>
          <w:right w:val="nil"/>
          <w:between w:val="nil"/>
        </w:pBdr>
      </w:pPr>
    </w:p>
    <w:tbl>
      <w:tblPr>
        <w:tblStyle w:val="5-1"/>
        <w:tblW w:w="9029" w:type="dxa"/>
        <w:tblLayout w:type="fixed"/>
        <w:tblLook w:val="06A0" w:firstRow="1" w:lastRow="0" w:firstColumn="1" w:lastColumn="0" w:noHBand="1" w:noVBand="1"/>
      </w:tblPr>
      <w:tblGrid>
        <w:gridCol w:w="2258"/>
        <w:gridCol w:w="2257"/>
        <w:gridCol w:w="2257"/>
        <w:gridCol w:w="2257"/>
      </w:tblGrid>
      <w:tr w:rsidR="006E650A" w14:paraId="248942DC" w14:textId="77777777" w:rsidTr="00D659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14:paraId="2D9EE3DE" w14:textId="77777777" w:rsidR="006E650A" w:rsidRDefault="00000000" w:rsidP="00D659DF">
            <w:pPr>
              <w:jc w:val="both"/>
              <w:rPr>
                <w:b w:val="0"/>
                <w:bCs w:val="0"/>
              </w:rPr>
            </w:pPr>
            <w:r>
              <w:rPr>
                <w:rFonts w:ascii="ＭＳ 明朝" w:eastAsia="ＭＳ 明朝" w:hAnsi="ＭＳ 明朝" w:cs="ＭＳ 明朝" w:hint="eastAsia"/>
              </w:rPr>
              <w:lastRenderedPageBreak/>
              <w:t>指標</w:t>
            </w:r>
          </w:p>
        </w:tc>
        <w:tc>
          <w:tcPr>
            <w:tcW w:w="2257" w:type="dxa"/>
          </w:tcPr>
          <w:p w14:paraId="43988B13" w14:textId="77777777" w:rsidR="006E650A" w:rsidRDefault="00000000" w:rsidP="00D659DF">
            <w:pPr>
              <w:jc w:val="both"/>
              <w:cnfStyle w:val="100000000000" w:firstRow="1" w:lastRow="0" w:firstColumn="0" w:lastColumn="0" w:oddVBand="0" w:evenVBand="0" w:oddHBand="0" w:evenHBand="0" w:firstRowFirstColumn="0" w:firstRowLastColumn="0" w:lastRowFirstColumn="0" w:lastRowLastColumn="0"/>
              <w:rPr>
                <w:b w:val="0"/>
                <w:bCs w:val="0"/>
              </w:rPr>
            </w:pPr>
            <w:r>
              <w:rPr>
                <w:rFonts w:ascii="ＭＳ 明朝" w:eastAsia="ＭＳ 明朝" w:hAnsi="ＭＳ 明朝" w:cs="ＭＳ 明朝" w:hint="eastAsia"/>
              </w:rPr>
              <w:t>現状（</w:t>
            </w:r>
            <w:r>
              <w:rPr>
                <w:rFonts w:ascii="Arial Unicode MS" w:eastAsia="Arial Unicode MS" w:hAnsi="Arial Unicode MS" w:cs="Arial Unicode MS"/>
              </w:rPr>
              <w:t>2025</w:t>
            </w:r>
            <w:r>
              <w:rPr>
                <w:rFonts w:ascii="ＭＳ 明朝" w:eastAsia="ＭＳ 明朝" w:hAnsi="ＭＳ 明朝" w:cs="ＭＳ 明朝" w:hint="eastAsia"/>
              </w:rPr>
              <w:t>）</w:t>
            </w:r>
          </w:p>
        </w:tc>
        <w:tc>
          <w:tcPr>
            <w:tcW w:w="2257" w:type="dxa"/>
          </w:tcPr>
          <w:p w14:paraId="4E1C200F" w14:textId="77777777" w:rsidR="006E650A" w:rsidRDefault="00000000" w:rsidP="00D659DF">
            <w:pPr>
              <w:jc w:val="both"/>
              <w:cnfStyle w:val="100000000000" w:firstRow="1" w:lastRow="0" w:firstColumn="0" w:lastColumn="0" w:oddVBand="0" w:evenVBand="0" w:oddHBand="0" w:evenHBand="0" w:firstRowFirstColumn="0" w:firstRowLastColumn="0" w:lastRowFirstColumn="0" w:lastRowLastColumn="0"/>
              <w:rPr>
                <w:b w:val="0"/>
                <w:bCs w:val="0"/>
              </w:rPr>
            </w:pPr>
            <w:r>
              <w:rPr>
                <w:rFonts w:ascii="Arial Unicode MS" w:eastAsia="Arial Unicode MS" w:hAnsi="Arial Unicode MS" w:cs="Arial Unicode MS"/>
              </w:rPr>
              <w:t>1</w:t>
            </w:r>
            <w:r>
              <w:rPr>
                <w:rFonts w:ascii="ＭＳ 明朝" w:eastAsia="ＭＳ 明朝" w:hAnsi="ＭＳ 明朝" w:cs="ＭＳ 明朝" w:hint="eastAsia"/>
              </w:rPr>
              <w:t>年後</w:t>
            </w:r>
          </w:p>
        </w:tc>
        <w:tc>
          <w:tcPr>
            <w:tcW w:w="2257" w:type="dxa"/>
          </w:tcPr>
          <w:p w14:paraId="2806B638" w14:textId="77777777" w:rsidR="006E650A" w:rsidRDefault="00000000" w:rsidP="00D659DF">
            <w:pPr>
              <w:jc w:val="both"/>
              <w:cnfStyle w:val="100000000000" w:firstRow="1" w:lastRow="0" w:firstColumn="0" w:lastColumn="0" w:oddVBand="0" w:evenVBand="0" w:oddHBand="0" w:evenHBand="0" w:firstRowFirstColumn="0" w:firstRowLastColumn="0" w:lastRowFirstColumn="0" w:lastRowLastColumn="0"/>
              <w:rPr>
                <w:b w:val="0"/>
                <w:bCs w:val="0"/>
              </w:rPr>
            </w:pPr>
            <w:r>
              <w:rPr>
                <w:rFonts w:ascii="Arial Unicode MS" w:eastAsia="Arial Unicode MS" w:hAnsi="Arial Unicode MS" w:cs="Arial Unicode MS"/>
              </w:rPr>
              <w:t>3</w:t>
            </w:r>
            <w:r>
              <w:rPr>
                <w:rFonts w:ascii="ＭＳ 明朝" w:eastAsia="ＭＳ 明朝" w:hAnsi="ＭＳ 明朝" w:cs="ＭＳ 明朝" w:hint="eastAsia"/>
              </w:rPr>
              <w:t>年後（目標）</w:t>
            </w:r>
          </w:p>
        </w:tc>
      </w:tr>
      <w:tr w:rsidR="006E650A" w14:paraId="10267A25" w14:textId="77777777" w:rsidTr="00D659DF">
        <w:tc>
          <w:tcPr>
            <w:cnfStyle w:val="001000000000" w:firstRow="0" w:lastRow="0" w:firstColumn="1" w:lastColumn="0" w:oddVBand="0" w:evenVBand="0" w:oddHBand="0" w:evenHBand="0" w:firstRowFirstColumn="0" w:firstRowLastColumn="0" w:lastRowFirstColumn="0" w:lastRowLastColumn="0"/>
            <w:tcW w:w="2257" w:type="dxa"/>
          </w:tcPr>
          <w:p w14:paraId="40D6B475" w14:textId="77777777" w:rsidR="006E650A" w:rsidRDefault="00000000" w:rsidP="00D659DF">
            <w:pPr>
              <w:jc w:val="both"/>
            </w:pPr>
            <w:r>
              <w:rPr>
                <w:rFonts w:ascii="ＭＳ 明朝" w:eastAsia="ＭＳ 明朝" w:hAnsi="ＭＳ 明朝" w:cs="ＭＳ 明朝" w:hint="eastAsia"/>
              </w:rPr>
              <w:t>売上高</w:t>
            </w:r>
          </w:p>
        </w:tc>
        <w:tc>
          <w:tcPr>
            <w:tcW w:w="2257" w:type="dxa"/>
          </w:tcPr>
          <w:p w14:paraId="07D5D1BC" w14:textId="77777777" w:rsidR="006E650A" w:rsidRDefault="00000000" w:rsidP="00D659D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105.1</w:t>
            </w:r>
            <w:r>
              <w:rPr>
                <w:rFonts w:ascii="ＭＳ 明朝" w:eastAsia="ＭＳ 明朝" w:hAnsi="ＭＳ 明朝" w:cs="ＭＳ 明朝" w:hint="eastAsia"/>
              </w:rPr>
              <w:t>億</w:t>
            </w:r>
          </w:p>
        </w:tc>
        <w:tc>
          <w:tcPr>
            <w:tcW w:w="2257" w:type="dxa"/>
          </w:tcPr>
          <w:p w14:paraId="30DBDBFC" w14:textId="77777777" w:rsidR="006E650A" w:rsidRDefault="00000000" w:rsidP="00D659D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105</w:t>
            </w:r>
            <w:r>
              <w:rPr>
                <w:rFonts w:ascii="ＭＳ 明朝" w:eastAsia="ＭＳ 明朝" w:hAnsi="ＭＳ 明朝" w:cs="ＭＳ 明朝" w:hint="eastAsia"/>
              </w:rPr>
              <w:t>〜</w:t>
            </w:r>
            <w:r>
              <w:rPr>
                <w:rFonts w:ascii="Arial Unicode MS" w:eastAsia="Arial Unicode MS" w:hAnsi="Arial Unicode MS" w:cs="Arial Unicode MS"/>
              </w:rPr>
              <w:t>108</w:t>
            </w:r>
            <w:r>
              <w:rPr>
                <w:rFonts w:ascii="ＭＳ 明朝" w:eastAsia="ＭＳ 明朝" w:hAnsi="ＭＳ 明朝" w:cs="ＭＳ 明朝" w:hint="eastAsia"/>
              </w:rPr>
              <w:t>億</w:t>
            </w:r>
          </w:p>
        </w:tc>
        <w:tc>
          <w:tcPr>
            <w:tcW w:w="2257" w:type="dxa"/>
          </w:tcPr>
          <w:p w14:paraId="7D931F58" w14:textId="77777777" w:rsidR="006E650A" w:rsidRDefault="00000000" w:rsidP="00D659D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110</w:t>
            </w:r>
            <w:r>
              <w:rPr>
                <w:rFonts w:ascii="ＭＳ 明朝" w:eastAsia="ＭＳ 明朝" w:hAnsi="ＭＳ 明朝" w:cs="ＭＳ 明朝" w:hint="eastAsia"/>
              </w:rPr>
              <w:t>億</w:t>
            </w:r>
          </w:p>
        </w:tc>
      </w:tr>
      <w:tr w:rsidR="006E650A" w14:paraId="4E97330A" w14:textId="77777777" w:rsidTr="00D659DF">
        <w:tc>
          <w:tcPr>
            <w:cnfStyle w:val="001000000000" w:firstRow="0" w:lastRow="0" w:firstColumn="1" w:lastColumn="0" w:oddVBand="0" w:evenVBand="0" w:oddHBand="0" w:evenHBand="0" w:firstRowFirstColumn="0" w:firstRowLastColumn="0" w:lastRowFirstColumn="0" w:lastRowLastColumn="0"/>
            <w:tcW w:w="2257" w:type="dxa"/>
          </w:tcPr>
          <w:p w14:paraId="2F2884A1" w14:textId="77777777" w:rsidR="006E650A" w:rsidRDefault="00000000" w:rsidP="00D659DF">
            <w:pPr>
              <w:jc w:val="both"/>
            </w:pPr>
            <w:r>
              <w:rPr>
                <w:rFonts w:ascii="ＭＳ 明朝" w:eastAsia="ＭＳ 明朝" w:hAnsi="ＭＳ 明朝" w:cs="ＭＳ 明朝" w:hint="eastAsia"/>
              </w:rPr>
              <w:t>営業利益率</w:t>
            </w:r>
          </w:p>
        </w:tc>
        <w:tc>
          <w:tcPr>
            <w:tcW w:w="2257" w:type="dxa"/>
          </w:tcPr>
          <w:p w14:paraId="4074EE41" w14:textId="77777777" w:rsidR="006E650A" w:rsidRDefault="00000000" w:rsidP="00D659DF">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約</w:t>
            </w:r>
            <w:r>
              <w:rPr>
                <w:rFonts w:ascii="Arial Unicode MS" w:eastAsia="Arial Unicode MS" w:hAnsi="Arial Unicode MS" w:cs="Arial Unicode MS"/>
              </w:rPr>
              <w:t>4.0%</w:t>
            </w:r>
          </w:p>
        </w:tc>
        <w:tc>
          <w:tcPr>
            <w:tcW w:w="2257" w:type="dxa"/>
          </w:tcPr>
          <w:p w14:paraId="60E4FE51" w14:textId="77777777" w:rsidR="006E650A" w:rsidRDefault="00000000" w:rsidP="00D659DF">
            <w:pPr>
              <w:jc w:val="both"/>
              <w:cnfStyle w:val="000000000000" w:firstRow="0" w:lastRow="0" w:firstColumn="0" w:lastColumn="0" w:oddVBand="0" w:evenVBand="0" w:oddHBand="0" w:evenHBand="0" w:firstRowFirstColumn="0" w:firstRowLastColumn="0" w:lastRowFirstColumn="0" w:lastRowLastColumn="0"/>
            </w:pPr>
            <w:r>
              <w:t>5.0%</w:t>
            </w:r>
          </w:p>
        </w:tc>
        <w:tc>
          <w:tcPr>
            <w:tcW w:w="2257" w:type="dxa"/>
          </w:tcPr>
          <w:p w14:paraId="4BFD46F0" w14:textId="77777777" w:rsidR="006E650A" w:rsidRDefault="00000000" w:rsidP="00D659DF">
            <w:pPr>
              <w:jc w:val="both"/>
              <w:cnfStyle w:val="000000000000" w:firstRow="0" w:lastRow="0" w:firstColumn="0" w:lastColumn="0" w:oddVBand="0" w:evenVBand="0" w:oddHBand="0" w:evenHBand="0" w:firstRowFirstColumn="0" w:firstRowLastColumn="0" w:lastRowFirstColumn="0" w:lastRowLastColumn="0"/>
            </w:pPr>
            <w:r>
              <w:t>6.0%</w:t>
            </w:r>
          </w:p>
        </w:tc>
      </w:tr>
      <w:tr w:rsidR="006E650A" w14:paraId="0F82A175" w14:textId="77777777" w:rsidTr="00D659DF">
        <w:tc>
          <w:tcPr>
            <w:cnfStyle w:val="001000000000" w:firstRow="0" w:lastRow="0" w:firstColumn="1" w:lastColumn="0" w:oddVBand="0" w:evenVBand="0" w:oddHBand="0" w:evenHBand="0" w:firstRowFirstColumn="0" w:firstRowLastColumn="0" w:lastRowFirstColumn="0" w:lastRowLastColumn="0"/>
            <w:tcW w:w="2257" w:type="dxa"/>
          </w:tcPr>
          <w:p w14:paraId="198DD5E9" w14:textId="77777777" w:rsidR="006E650A" w:rsidRDefault="00000000" w:rsidP="00D659DF">
            <w:pPr>
              <w:jc w:val="both"/>
            </w:pPr>
            <w:r>
              <w:rPr>
                <w:rFonts w:ascii="ＭＳ 明朝" w:eastAsia="ＭＳ 明朝" w:hAnsi="ＭＳ 明朝" w:cs="ＭＳ 明朝" w:hint="eastAsia"/>
              </w:rPr>
              <w:t>営業利益</w:t>
            </w:r>
          </w:p>
        </w:tc>
        <w:tc>
          <w:tcPr>
            <w:tcW w:w="2257" w:type="dxa"/>
          </w:tcPr>
          <w:p w14:paraId="715405DC" w14:textId="77777777" w:rsidR="006E650A" w:rsidRDefault="00000000" w:rsidP="00D659D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4.22</w:t>
            </w:r>
            <w:r>
              <w:rPr>
                <w:rFonts w:ascii="ＭＳ 明朝" w:eastAsia="ＭＳ 明朝" w:hAnsi="ＭＳ 明朝" w:cs="ＭＳ 明朝" w:hint="eastAsia"/>
              </w:rPr>
              <w:t>億</w:t>
            </w:r>
          </w:p>
        </w:tc>
        <w:tc>
          <w:tcPr>
            <w:tcW w:w="2257" w:type="dxa"/>
          </w:tcPr>
          <w:p w14:paraId="3F71CE4B" w14:textId="77777777" w:rsidR="006E650A" w:rsidRDefault="00000000" w:rsidP="00D659D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5.25</w:t>
            </w:r>
            <w:r>
              <w:rPr>
                <w:rFonts w:ascii="ＭＳ 明朝" w:eastAsia="ＭＳ 明朝" w:hAnsi="ＭＳ 明朝" w:cs="ＭＳ 明朝" w:hint="eastAsia"/>
              </w:rPr>
              <w:t>億</w:t>
            </w:r>
          </w:p>
        </w:tc>
        <w:tc>
          <w:tcPr>
            <w:tcW w:w="2257" w:type="dxa"/>
          </w:tcPr>
          <w:p w14:paraId="0C03F960" w14:textId="77777777" w:rsidR="006E650A" w:rsidRDefault="00000000" w:rsidP="00D659D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6.60</w:t>
            </w:r>
            <w:r>
              <w:rPr>
                <w:rFonts w:ascii="ＭＳ 明朝" w:eastAsia="ＭＳ 明朝" w:hAnsi="ＭＳ 明朝" w:cs="ＭＳ 明朝" w:hint="eastAsia"/>
              </w:rPr>
              <w:t>億</w:t>
            </w:r>
          </w:p>
        </w:tc>
      </w:tr>
      <w:tr w:rsidR="006E650A" w14:paraId="169028BB" w14:textId="77777777" w:rsidTr="00D659DF">
        <w:tc>
          <w:tcPr>
            <w:cnfStyle w:val="001000000000" w:firstRow="0" w:lastRow="0" w:firstColumn="1" w:lastColumn="0" w:oddVBand="0" w:evenVBand="0" w:oddHBand="0" w:evenHBand="0" w:firstRowFirstColumn="0" w:firstRowLastColumn="0" w:lastRowFirstColumn="0" w:lastRowLastColumn="0"/>
            <w:tcW w:w="2257" w:type="dxa"/>
          </w:tcPr>
          <w:p w14:paraId="2178C738" w14:textId="77777777" w:rsidR="006E650A" w:rsidRDefault="00000000" w:rsidP="00D659DF">
            <w:pPr>
              <w:jc w:val="both"/>
            </w:pPr>
            <w:r>
              <w:rPr>
                <w:rFonts w:ascii="ＭＳ 明朝" w:eastAsia="ＭＳ 明朝" w:hAnsi="ＭＳ 明朝" w:cs="ＭＳ 明朝" w:hint="eastAsia"/>
              </w:rPr>
              <w:t>営業</w:t>
            </w:r>
            <w:r>
              <w:rPr>
                <w:rFonts w:ascii="Arial Unicode MS" w:eastAsia="Arial Unicode MS" w:hAnsi="Arial Unicode MS" w:cs="Arial Unicode MS"/>
              </w:rPr>
              <w:t>CF</w:t>
            </w:r>
          </w:p>
        </w:tc>
        <w:tc>
          <w:tcPr>
            <w:tcW w:w="2257" w:type="dxa"/>
          </w:tcPr>
          <w:p w14:paraId="317F6E49" w14:textId="77777777" w:rsidR="006E650A" w:rsidRDefault="00000000" w:rsidP="00D659DF">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約</w:t>
            </w:r>
            <w:r>
              <w:rPr>
                <w:rFonts w:ascii="Arial Unicode MS" w:eastAsia="Arial Unicode MS" w:hAnsi="Arial Unicode MS" w:cs="Arial Unicode MS"/>
              </w:rPr>
              <w:t>9</w:t>
            </w:r>
            <w:r>
              <w:rPr>
                <w:rFonts w:ascii="ＭＳ 明朝" w:eastAsia="ＭＳ 明朝" w:hAnsi="ＭＳ 明朝" w:cs="ＭＳ 明朝" w:hint="eastAsia"/>
              </w:rPr>
              <w:t>億</w:t>
            </w:r>
          </w:p>
        </w:tc>
        <w:tc>
          <w:tcPr>
            <w:tcW w:w="2257" w:type="dxa"/>
          </w:tcPr>
          <w:p w14:paraId="00B6B02E" w14:textId="77777777" w:rsidR="006E650A" w:rsidRDefault="00000000" w:rsidP="00D659D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9</w:t>
            </w:r>
            <w:r>
              <w:rPr>
                <w:rFonts w:ascii="ＭＳ 明朝" w:eastAsia="ＭＳ 明朝" w:hAnsi="ＭＳ 明朝" w:cs="ＭＳ 明朝" w:hint="eastAsia"/>
              </w:rPr>
              <w:t>〜</w:t>
            </w:r>
            <w:r>
              <w:rPr>
                <w:rFonts w:ascii="Arial Unicode MS" w:eastAsia="Arial Unicode MS" w:hAnsi="Arial Unicode MS" w:cs="Arial Unicode MS"/>
              </w:rPr>
              <w:t>10</w:t>
            </w:r>
            <w:r>
              <w:rPr>
                <w:rFonts w:ascii="ＭＳ 明朝" w:eastAsia="ＭＳ 明朝" w:hAnsi="ＭＳ 明朝" w:cs="ＭＳ 明朝" w:hint="eastAsia"/>
              </w:rPr>
              <w:t>億</w:t>
            </w:r>
          </w:p>
        </w:tc>
        <w:tc>
          <w:tcPr>
            <w:tcW w:w="2257" w:type="dxa"/>
          </w:tcPr>
          <w:p w14:paraId="7B917706" w14:textId="77777777" w:rsidR="006E650A" w:rsidRDefault="00000000" w:rsidP="00D659D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10</w:t>
            </w:r>
            <w:r>
              <w:rPr>
                <w:rFonts w:ascii="ＭＳ 明朝" w:eastAsia="ＭＳ 明朝" w:hAnsi="ＭＳ 明朝" w:cs="ＭＳ 明朝" w:hint="eastAsia"/>
              </w:rPr>
              <w:t>億超</w:t>
            </w:r>
          </w:p>
        </w:tc>
      </w:tr>
      <w:tr w:rsidR="006E650A" w14:paraId="6672E340" w14:textId="77777777" w:rsidTr="00D659DF">
        <w:tc>
          <w:tcPr>
            <w:cnfStyle w:val="001000000000" w:firstRow="0" w:lastRow="0" w:firstColumn="1" w:lastColumn="0" w:oddVBand="0" w:evenVBand="0" w:oddHBand="0" w:evenHBand="0" w:firstRowFirstColumn="0" w:firstRowLastColumn="0" w:lastRowFirstColumn="0" w:lastRowLastColumn="0"/>
            <w:tcW w:w="2257" w:type="dxa"/>
          </w:tcPr>
          <w:p w14:paraId="33773D37" w14:textId="77777777" w:rsidR="006E650A" w:rsidRDefault="00000000" w:rsidP="00D659DF">
            <w:pPr>
              <w:jc w:val="both"/>
            </w:pPr>
            <w:r>
              <w:rPr>
                <w:rFonts w:ascii="ＭＳ 明朝" w:eastAsia="ＭＳ 明朝" w:hAnsi="ＭＳ 明朝" w:cs="ＭＳ 明朝" w:hint="eastAsia"/>
              </w:rPr>
              <w:t>現金同等物</w:t>
            </w:r>
          </w:p>
        </w:tc>
        <w:tc>
          <w:tcPr>
            <w:tcW w:w="2257" w:type="dxa"/>
          </w:tcPr>
          <w:p w14:paraId="00743210" w14:textId="77777777" w:rsidR="006E650A" w:rsidRDefault="00000000" w:rsidP="00D659DF">
            <w:pPr>
              <w:jc w:val="both"/>
              <w:cnfStyle w:val="000000000000" w:firstRow="0" w:lastRow="0" w:firstColumn="0" w:lastColumn="0" w:oddVBand="0" w:evenVBand="0" w:oddHBand="0" w:evenHBand="0" w:firstRowFirstColumn="0" w:firstRowLastColumn="0" w:lastRowFirstColumn="0" w:lastRowLastColumn="0"/>
            </w:pPr>
            <w:r>
              <w:rPr>
                <w:rFonts w:ascii="Arial Unicode MS" w:eastAsia="Arial Unicode MS" w:hAnsi="Arial Unicode MS" w:cs="Arial Unicode MS"/>
              </w:rPr>
              <w:t>42.2</w:t>
            </w:r>
            <w:r>
              <w:rPr>
                <w:rFonts w:ascii="ＭＳ 明朝" w:eastAsia="ＭＳ 明朝" w:hAnsi="ＭＳ 明朝" w:cs="ＭＳ 明朝" w:hint="eastAsia"/>
              </w:rPr>
              <w:t>億</w:t>
            </w:r>
          </w:p>
        </w:tc>
        <w:tc>
          <w:tcPr>
            <w:tcW w:w="2257" w:type="dxa"/>
          </w:tcPr>
          <w:p w14:paraId="04B14371" w14:textId="77777777" w:rsidR="006E650A" w:rsidRDefault="00000000" w:rsidP="00D659DF">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投資後も厚い</w:t>
            </w:r>
          </w:p>
        </w:tc>
        <w:tc>
          <w:tcPr>
            <w:tcW w:w="2257" w:type="dxa"/>
          </w:tcPr>
          <w:p w14:paraId="1F74FF4D" w14:textId="77777777" w:rsidR="006E650A" w:rsidRDefault="00000000" w:rsidP="00D659DF">
            <w:pPr>
              <w:jc w:val="both"/>
              <w:cnfStyle w:val="000000000000" w:firstRow="0" w:lastRow="0" w:firstColumn="0" w:lastColumn="0" w:oddVBand="0" w:evenVBand="0" w:oddHBand="0" w:evenHBand="0" w:firstRowFirstColumn="0" w:firstRowLastColumn="0" w:lastRowFirstColumn="0" w:lastRowLastColumn="0"/>
            </w:pPr>
            <w:r>
              <w:rPr>
                <w:rFonts w:ascii="ＭＳ 明朝" w:eastAsia="ＭＳ 明朝" w:hAnsi="ＭＳ 明朝" w:cs="ＭＳ 明朝" w:hint="eastAsia"/>
              </w:rPr>
              <w:t>成長投資・協業余力拡大</w:t>
            </w:r>
          </w:p>
        </w:tc>
      </w:tr>
    </w:tbl>
    <w:p w14:paraId="60850A98" w14:textId="77777777" w:rsidR="006E650A" w:rsidRDefault="006E650A">
      <w:pPr>
        <w:pBdr>
          <w:top w:val="nil"/>
          <w:left w:val="nil"/>
          <w:bottom w:val="nil"/>
          <w:right w:val="nil"/>
          <w:between w:val="nil"/>
        </w:pBdr>
      </w:pPr>
    </w:p>
    <w:p w14:paraId="6AF4406F" w14:textId="77777777" w:rsidR="006E650A" w:rsidRDefault="00000000">
      <w:r>
        <w:rPr>
          <w:rFonts w:ascii="Arial Unicode MS" w:eastAsia="Arial Unicode MS" w:hAnsi="Arial Unicode MS" w:cs="Arial Unicode MS"/>
          <w:b/>
          <w:bCs/>
        </w:rPr>
        <w:t>BS</w:t>
      </w:r>
      <w:r>
        <w:rPr>
          <w:rFonts w:ascii="ＭＳ 明朝" w:eastAsia="ＭＳ 明朝" w:hAnsi="ＭＳ 明朝" w:cs="ＭＳ 明朝" w:hint="eastAsia"/>
          <w:b/>
          <w:bCs/>
        </w:rPr>
        <w:t>への効き方（狙い）</w:t>
      </w:r>
    </w:p>
    <w:p w14:paraId="3758CCA6" w14:textId="77777777" w:rsidR="006E650A" w:rsidRDefault="006E650A">
      <w:pPr>
        <w:pBdr>
          <w:top w:val="nil"/>
          <w:left w:val="nil"/>
          <w:bottom w:val="nil"/>
          <w:right w:val="nil"/>
          <w:between w:val="nil"/>
        </w:pBdr>
      </w:pPr>
    </w:p>
    <w:p w14:paraId="64AFCC8D" w14:textId="77777777" w:rsidR="006E650A" w:rsidRDefault="00000000">
      <w:pPr>
        <w:numPr>
          <w:ilvl w:val="0"/>
          <w:numId w:val="1"/>
        </w:numPr>
        <w:rPr>
          <w:color w:val="000000"/>
        </w:rPr>
      </w:pPr>
      <w:r>
        <w:rPr>
          <w:rFonts w:ascii="ＭＳ 明朝" w:eastAsia="ＭＳ 明朝" w:hAnsi="ＭＳ 明朝" w:cs="ＭＳ 明朝" w:hint="eastAsia"/>
        </w:rPr>
        <w:t>出来高請求・検収短縮により未収入金を圧縮し、運転資金を改善</w:t>
      </w:r>
    </w:p>
    <w:p w14:paraId="47472BAB" w14:textId="77777777" w:rsidR="006E650A" w:rsidRDefault="00000000">
      <w:pPr>
        <w:numPr>
          <w:ilvl w:val="0"/>
          <w:numId w:val="1"/>
        </w:numPr>
        <w:rPr>
          <w:color w:val="000000"/>
        </w:rPr>
      </w:pPr>
      <w:r>
        <w:rPr>
          <w:rFonts w:ascii="ＭＳ 明朝" w:eastAsia="ＭＳ 明朝" w:hAnsi="ＭＳ 明朝" w:cs="ＭＳ 明朝" w:hint="eastAsia"/>
        </w:rPr>
        <w:t>利益率回復により、自己資本をさらに積み増し、金融条件も改善する</w:t>
      </w:r>
    </w:p>
    <w:p w14:paraId="10630EEC" w14:textId="77777777" w:rsidR="006E650A" w:rsidRDefault="006E650A">
      <w:pPr>
        <w:pBdr>
          <w:top w:val="nil"/>
          <w:left w:val="nil"/>
          <w:bottom w:val="nil"/>
          <w:right w:val="nil"/>
          <w:between w:val="nil"/>
        </w:pBdr>
      </w:pPr>
    </w:p>
    <w:p w14:paraId="4340385E" w14:textId="77777777" w:rsidR="006E650A" w:rsidRDefault="00000000">
      <w:r>
        <w:pict w14:anchorId="6684D41A">
          <v:rect id="_x0000_i1031" style="width:0;height:1.5pt" o:hralign="center" o:hrstd="t" o:hr="t" fillcolor="#a0a0a0" stroked="f"/>
        </w:pict>
      </w:r>
    </w:p>
    <w:p w14:paraId="11BF56AD" w14:textId="77777777" w:rsidR="006E650A" w:rsidRDefault="00000000" w:rsidP="00D659DF">
      <w:pPr>
        <w:pStyle w:val="1"/>
      </w:pPr>
      <w:bookmarkStart w:id="17" w:name="_nagrhfudb6dj" w:colFirst="0" w:colLast="0"/>
      <w:bookmarkEnd w:id="17"/>
      <w:r>
        <w:rPr>
          <w:rFonts w:ascii="Arial Unicode MS" w:eastAsia="Arial Unicode MS" w:hAnsi="Arial Unicode MS" w:cs="Arial Unicode MS"/>
        </w:rPr>
        <w:t xml:space="preserve">7. </w:t>
      </w:r>
      <w:r>
        <w:rPr>
          <w:rFonts w:hint="eastAsia"/>
        </w:rPr>
        <w:t>実行体制・リスク管理（診断指摘の不足点を補完）</w:t>
      </w:r>
    </w:p>
    <w:p w14:paraId="746CED3B" w14:textId="77777777" w:rsidR="006E650A" w:rsidRDefault="00000000" w:rsidP="00D659DF">
      <w:pPr>
        <w:pStyle w:val="2"/>
      </w:pPr>
      <w:bookmarkStart w:id="18" w:name="_8b8bgtciodnr" w:colFirst="0" w:colLast="0"/>
      <w:bookmarkEnd w:id="18"/>
      <w:r>
        <w:rPr>
          <w:rFonts w:ascii="Arial Unicode MS" w:eastAsia="Arial Unicode MS" w:hAnsi="Arial Unicode MS" w:cs="Arial Unicode MS"/>
        </w:rPr>
        <w:t xml:space="preserve">7-1. </w:t>
      </w:r>
      <w:r>
        <w:rPr>
          <w:rFonts w:hint="eastAsia"/>
        </w:rPr>
        <w:t>推進体制（必須）</w:t>
      </w:r>
    </w:p>
    <w:p w14:paraId="11D5EE17" w14:textId="77777777" w:rsidR="006E650A" w:rsidRDefault="00000000">
      <w:pPr>
        <w:numPr>
          <w:ilvl w:val="0"/>
          <w:numId w:val="1"/>
        </w:numPr>
        <w:rPr>
          <w:color w:val="000000"/>
        </w:rPr>
      </w:pPr>
      <w:r>
        <w:rPr>
          <w:rFonts w:ascii="ＭＳ 明朝" w:eastAsia="ＭＳ 明朝" w:hAnsi="ＭＳ 明朝" w:cs="ＭＳ 明朝" w:hint="eastAsia"/>
        </w:rPr>
        <w:t>経営直轄の「採算改革</w:t>
      </w:r>
      <w:r>
        <w:rPr>
          <w:rFonts w:ascii="Arial Unicode MS" w:eastAsia="Arial Unicode MS" w:hAnsi="Arial Unicode MS" w:cs="Arial Unicode MS"/>
        </w:rPr>
        <w:t>PMO</w:t>
      </w:r>
      <w:r>
        <w:rPr>
          <w:rFonts w:ascii="ＭＳ 明朝" w:eastAsia="ＭＳ 明朝" w:hAnsi="ＭＳ 明朝" w:cs="ＭＳ 明朝" w:hint="eastAsia"/>
        </w:rPr>
        <w:t>」を設置（責任者：取締役</w:t>
      </w:r>
      <w:r>
        <w:rPr>
          <w:rFonts w:ascii="Arial Unicode MS" w:eastAsia="Arial Unicode MS" w:hAnsi="Arial Unicode MS" w:cs="Arial Unicode MS"/>
        </w:rPr>
        <w:t>/</w:t>
      </w:r>
      <w:r>
        <w:rPr>
          <w:rFonts w:ascii="ＭＳ 明朝" w:eastAsia="ＭＳ 明朝" w:hAnsi="ＭＳ 明朝" w:cs="ＭＳ 明朝" w:hint="eastAsia"/>
        </w:rPr>
        <w:t>本部長クラス）</w:t>
      </w:r>
    </w:p>
    <w:p w14:paraId="571BB35C" w14:textId="77777777" w:rsidR="006E650A" w:rsidRDefault="00000000">
      <w:pPr>
        <w:numPr>
          <w:ilvl w:val="0"/>
          <w:numId w:val="1"/>
        </w:numPr>
        <w:rPr>
          <w:color w:val="000000"/>
        </w:rPr>
      </w:pPr>
      <w:r>
        <w:rPr>
          <w:rFonts w:ascii="ＭＳ 明朝" w:eastAsia="ＭＳ 明朝" w:hAnsi="ＭＳ 明朝" w:cs="ＭＳ 明朝" w:hint="eastAsia"/>
        </w:rPr>
        <w:t>現場代表（所長）＋積算＋経理＋購買で週次会議を固定化</w:t>
      </w:r>
    </w:p>
    <w:p w14:paraId="5CBCA371" w14:textId="77777777" w:rsidR="006E650A" w:rsidRDefault="00000000">
      <w:pPr>
        <w:numPr>
          <w:ilvl w:val="0"/>
          <w:numId w:val="1"/>
        </w:numPr>
        <w:rPr>
          <w:color w:val="000000"/>
        </w:rPr>
      </w:pPr>
      <w:r>
        <w:rPr>
          <w:rFonts w:ascii="ＭＳ 明朝" w:eastAsia="ＭＳ 明朝" w:hAnsi="ＭＳ 明朝" w:cs="ＭＳ 明朝" w:hint="eastAsia"/>
        </w:rPr>
        <w:t>外部パートナー（システム</w:t>
      </w:r>
      <w:r>
        <w:rPr>
          <w:rFonts w:ascii="Arial Unicode MS" w:eastAsia="Arial Unicode MS" w:hAnsi="Arial Unicode MS" w:cs="Arial Unicode MS"/>
        </w:rPr>
        <w:t>/BI/</w:t>
      </w:r>
      <w:r>
        <w:rPr>
          <w:rFonts w:ascii="ＭＳ 明朝" w:eastAsia="ＭＳ 明朝" w:hAnsi="ＭＳ 明朝" w:cs="ＭＳ 明朝" w:hint="eastAsia"/>
        </w:rPr>
        <w:t>業務設計）を</w:t>
      </w:r>
      <w:r>
        <w:rPr>
          <w:rFonts w:ascii="Arial Unicode MS" w:eastAsia="Arial Unicode MS" w:hAnsi="Arial Unicode MS" w:cs="Arial Unicode MS"/>
        </w:rPr>
        <w:t>3</w:t>
      </w:r>
      <w:r>
        <w:rPr>
          <w:rFonts w:ascii="ＭＳ 明朝" w:eastAsia="ＭＳ 明朝" w:hAnsi="ＭＳ 明朝" w:cs="ＭＳ 明朝" w:hint="eastAsia"/>
        </w:rPr>
        <w:t>か月限定で投入し、定着後は内製へ移管</w:t>
      </w:r>
    </w:p>
    <w:p w14:paraId="4BD709C8" w14:textId="77777777" w:rsidR="006E650A" w:rsidRDefault="00000000" w:rsidP="00D659DF">
      <w:pPr>
        <w:pStyle w:val="2"/>
      </w:pPr>
      <w:bookmarkStart w:id="19" w:name="_kine92jonq9" w:colFirst="0" w:colLast="0"/>
      <w:bookmarkEnd w:id="19"/>
      <w:r>
        <w:rPr>
          <w:rFonts w:ascii="Arial Unicode MS" w:eastAsia="Arial Unicode MS" w:hAnsi="Arial Unicode MS" w:cs="Arial Unicode MS"/>
        </w:rPr>
        <w:t xml:space="preserve">7-2. </w:t>
      </w:r>
      <w:r>
        <w:rPr>
          <w:rFonts w:hint="eastAsia"/>
        </w:rPr>
        <w:t>主要リスクと代替策（トリガー条件付き）</w:t>
      </w:r>
    </w:p>
    <w:p w14:paraId="139F0E6F" w14:textId="77777777" w:rsidR="006E650A" w:rsidRDefault="00000000">
      <w:pPr>
        <w:numPr>
          <w:ilvl w:val="0"/>
          <w:numId w:val="1"/>
        </w:numPr>
        <w:rPr>
          <w:color w:val="000000"/>
        </w:rPr>
      </w:pPr>
      <w:r>
        <w:rPr>
          <w:rFonts w:ascii="ＭＳ 明朝" w:eastAsia="ＭＳ 明朝" w:hAnsi="ＭＳ 明朝" w:cs="ＭＳ 明朝" w:hint="eastAsia"/>
        </w:rPr>
        <w:t>現場抵抗（入力負荷増）</w:t>
      </w:r>
    </w:p>
    <w:p w14:paraId="57F96475" w14:textId="77777777" w:rsidR="006E650A" w:rsidRDefault="00000000">
      <w:pPr>
        <w:numPr>
          <w:ilvl w:val="1"/>
          <w:numId w:val="1"/>
        </w:numPr>
        <w:rPr>
          <w:color w:val="000000"/>
        </w:rPr>
      </w:pPr>
      <w:r>
        <w:rPr>
          <w:rFonts w:ascii="ＭＳ 明朝" w:eastAsia="ＭＳ 明朝" w:hAnsi="ＭＳ 明朝" w:cs="ＭＳ 明朝" w:hint="eastAsia"/>
        </w:rPr>
        <w:t>対策：入力項目を最小化、</w:t>
      </w:r>
      <w:r>
        <w:rPr>
          <w:rFonts w:ascii="Arial Unicode MS" w:eastAsia="Arial Unicode MS" w:hAnsi="Arial Unicode MS" w:cs="Arial Unicode MS"/>
        </w:rPr>
        <w:t>**</w:t>
      </w:r>
      <w:r>
        <w:rPr>
          <w:rFonts w:ascii="ＭＳ 明朝" w:eastAsia="ＭＳ 明朝" w:hAnsi="ＭＳ 明朝" w:cs="ＭＳ 明朝" w:hint="eastAsia"/>
        </w:rPr>
        <w:t>現場のメリット（残業削減・応援要請の可視化）</w:t>
      </w:r>
      <w:r>
        <w:rPr>
          <w:rFonts w:ascii="Arial Unicode MS" w:eastAsia="Arial Unicode MS" w:hAnsi="Arial Unicode MS" w:cs="Arial Unicode MS"/>
        </w:rPr>
        <w:t>**</w:t>
      </w:r>
      <w:r>
        <w:rPr>
          <w:rFonts w:ascii="ＭＳ 明朝" w:eastAsia="ＭＳ 明朝" w:hAnsi="ＭＳ 明朝" w:cs="ＭＳ 明朝" w:hint="eastAsia"/>
        </w:rPr>
        <w:t>を先に出す</w:t>
      </w:r>
    </w:p>
    <w:p w14:paraId="158FB5D2" w14:textId="77777777" w:rsidR="006E650A" w:rsidRDefault="00000000">
      <w:pPr>
        <w:numPr>
          <w:ilvl w:val="0"/>
          <w:numId w:val="1"/>
        </w:numPr>
        <w:rPr>
          <w:color w:val="000000"/>
        </w:rPr>
      </w:pPr>
      <w:r>
        <w:rPr>
          <w:rFonts w:ascii="ＭＳ 明朝" w:eastAsia="ＭＳ 明朝" w:hAnsi="ＭＳ 明朝" w:cs="ＭＳ 明朝" w:hint="eastAsia"/>
        </w:rPr>
        <w:t>協力会社確保が困難</w:t>
      </w:r>
    </w:p>
    <w:p w14:paraId="453F008C" w14:textId="77777777" w:rsidR="006E650A" w:rsidRDefault="00000000">
      <w:pPr>
        <w:numPr>
          <w:ilvl w:val="1"/>
          <w:numId w:val="1"/>
        </w:numPr>
        <w:rPr>
          <w:color w:val="000000"/>
        </w:rPr>
      </w:pPr>
      <w:r>
        <w:rPr>
          <w:rFonts w:ascii="ＭＳ 明朝" w:eastAsia="ＭＳ 明朝" w:hAnsi="ＭＳ 明朝" w:cs="ＭＳ 明朝" w:hint="eastAsia"/>
        </w:rPr>
        <w:t>対策：準固定化と引換に「支払条件・閑散期枠・教育提供」を提示し、価格以外で囲い込む</w:t>
      </w:r>
    </w:p>
    <w:p w14:paraId="1D04CABC" w14:textId="77777777" w:rsidR="006E650A" w:rsidRDefault="00000000">
      <w:pPr>
        <w:numPr>
          <w:ilvl w:val="0"/>
          <w:numId w:val="1"/>
        </w:numPr>
        <w:rPr>
          <w:color w:val="000000"/>
        </w:rPr>
      </w:pPr>
      <w:r>
        <w:rPr>
          <w:rFonts w:ascii="Arial Unicode MS" w:eastAsia="Arial Unicode MS" w:hAnsi="Arial Unicode MS" w:cs="Arial Unicode MS"/>
        </w:rPr>
        <w:t>GX</w:t>
      </w:r>
      <w:r>
        <w:rPr>
          <w:rFonts w:ascii="ＭＳ 明朝" w:eastAsia="ＭＳ 明朝" w:hAnsi="ＭＳ 明朝" w:cs="ＭＳ 明朝" w:hint="eastAsia"/>
        </w:rPr>
        <w:t>需要が想定より伸びない</w:t>
      </w:r>
    </w:p>
    <w:p w14:paraId="5BE259E6" w14:textId="77777777" w:rsidR="006E650A" w:rsidRDefault="00000000">
      <w:pPr>
        <w:numPr>
          <w:ilvl w:val="1"/>
          <w:numId w:val="1"/>
        </w:numPr>
        <w:rPr>
          <w:color w:val="000000"/>
        </w:rPr>
      </w:pPr>
      <w:r>
        <w:rPr>
          <w:rFonts w:ascii="ＭＳ 明朝" w:eastAsia="ＭＳ 明朝" w:hAnsi="ＭＳ 明朝" w:cs="ＭＳ 明朝" w:hint="eastAsia"/>
        </w:rPr>
        <w:t>対策：官需の維持補修を稼働下支えにしつつ、民需は「省エネ＋</w:t>
      </w:r>
      <w:r>
        <w:rPr>
          <w:rFonts w:ascii="Arial Unicode MS" w:eastAsia="Arial Unicode MS" w:hAnsi="Arial Unicode MS" w:cs="Arial Unicode MS"/>
        </w:rPr>
        <w:t>BCP</w:t>
      </w:r>
      <w:r>
        <w:rPr>
          <w:rFonts w:ascii="ＭＳ 明朝" w:eastAsia="ＭＳ 明朝" w:hAnsi="ＭＳ 明朝" w:cs="ＭＳ 明朝" w:hint="eastAsia"/>
        </w:rPr>
        <w:t>＋更新」をセット提案し採択率を上げる</w:t>
      </w:r>
    </w:p>
    <w:p w14:paraId="159FB0F6" w14:textId="77777777" w:rsidR="006E650A" w:rsidRDefault="006E650A">
      <w:pPr>
        <w:pBdr>
          <w:top w:val="nil"/>
          <w:left w:val="nil"/>
          <w:bottom w:val="nil"/>
          <w:right w:val="nil"/>
          <w:between w:val="nil"/>
        </w:pBdr>
      </w:pPr>
    </w:p>
    <w:p w14:paraId="2A549021" w14:textId="77777777" w:rsidR="006E650A" w:rsidRDefault="00000000">
      <w:r>
        <w:lastRenderedPageBreak/>
        <w:pict w14:anchorId="10C9E4A1">
          <v:rect id="_x0000_i1032" style="width:0;height:1.5pt" o:hralign="center" o:hrstd="t" o:hr="t" fillcolor="#a0a0a0" stroked="f"/>
        </w:pict>
      </w:r>
    </w:p>
    <w:p w14:paraId="092A15C3" w14:textId="77777777" w:rsidR="006E650A" w:rsidRDefault="00000000" w:rsidP="00D659DF">
      <w:pPr>
        <w:pStyle w:val="1"/>
      </w:pPr>
      <w:bookmarkStart w:id="20" w:name="_j2ulj1kdqi5i" w:colFirst="0" w:colLast="0"/>
      <w:bookmarkEnd w:id="20"/>
      <w:r>
        <w:rPr>
          <w:rFonts w:hint="eastAsia"/>
        </w:rPr>
        <w:t>結び</w:t>
      </w:r>
    </w:p>
    <w:p w14:paraId="2E91902A" w14:textId="77777777" w:rsidR="006E650A" w:rsidRDefault="00000000">
      <w:r>
        <w:rPr>
          <w:rFonts w:ascii="ＭＳ 明朝" w:eastAsia="ＭＳ 明朝" w:hAnsi="ＭＳ 明朝" w:cs="ＭＳ 明朝" w:hint="eastAsia"/>
        </w:rPr>
        <w:t>貴社は「守りの財務」が既に完成している。次に必要なのは、現場の実態を週次で掴み、赤字を構造的に排除し、北海道の制約を単価へ転嫁し、</w:t>
      </w:r>
      <w:r>
        <w:rPr>
          <w:rFonts w:ascii="Arial Unicode MS" w:eastAsia="Arial Unicode MS" w:hAnsi="Arial Unicode MS" w:cs="Arial Unicode MS"/>
        </w:rPr>
        <w:t>GX</w:t>
      </w:r>
      <w:r>
        <w:rPr>
          <w:rFonts w:ascii="ＭＳ 明朝" w:eastAsia="ＭＳ 明朝" w:hAnsi="ＭＳ 明朝" w:cs="ＭＳ 明朝" w:hint="eastAsia"/>
        </w:rPr>
        <w:t>を商品として利益を取りに行く「攻めの経営基盤」である。本提案は、資金余力を単なる安心に留めず、</w:t>
      </w:r>
      <w:r>
        <w:rPr>
          <w:rFonts w:ascii="ＭＳ 明朝" w:eastAsia="ＭＳ 明朝" w:hAnsi="ＭＳ 明朝" w:cs="ＭＳ 明朝" w:hint="eastAsia"/>
          <w:b/>
          <w:bCs/>
        </w:rPr>
        <w:t>利益率という企業価値の源泉へ転換する設計図</w:t>
      </w:r>
      <w:r>
        <w:rPr>
          <w:rFonts w:ascii="ＭＳ 明朝" w:eastAsia="ＭＳ 明朝" w:hAnsi="ＭＳ 明朝" w:cs="ＭＳ 明朝" w:hint="eastAsia"/>
        </w:rPr>
        <w:t>である。私たちは、制度設計から現場定着、</w:t>
      </w:r>
      <w:r>
        <w:rPr>
          <w:rFonts w:ascii="Arial Unicode MS" w:eastAsia="Arial Unicode MS" w:hAnsi="Arial Unicode MS" w:cs="Arial Unicode MS"/>
        </w:rPr>
        <w:t>KPI</w:t>
      </w:r>
      <w:r>
        <w:rPr>
          <w:rFonts w:ascii="ＭＳ 明朝" w:eastAsia="ＭＳ 明朝" w:hAnsi="ＭＳ 明朝" w:cs="ＭＳ 明朝" w:hint="eastAsia"/>
        </w:rPr>
        <w:t>運用まで一気通貫で伴走し、貴社が</w:t>
      </w:r>
      <w:r>
        <w:rPr>
          <w:rFonts w:ascii="Arial Unicode MS" w:eastAsia="Arial Unicode MS" w:hAnsi="Arial Unicode MS" w:cs="Arial Unicode MS"/>
        </w:rPr>
        <w:t>3</w:t>
      </w:r>
      <w:r>
        <w:rPr>
          <w:rFonts w:ascii="ＭＳ 明朝" w:eastAsia="ＭＳ 明朝" w:hAnsi="ＭＳ 明朝" w:cs="ＭＳ 明朝" w:hint="eastAsia"/>
        </w:rPr>
        <w:t>年後に「忙しいのに儲からない」から完全に脱却することを実現する。</w:t>
      </w:r>
    </w:p>
    <w:p w14:paraId="14C418B0" w14:textId="7C9340EF" w:rsidR="006E650A" w:rsidRDefault="006E650A">
      <w:pPr>
        <w:rPr>
          <w:rFonts w:hint="eastAsia"/>
        </w:rPr>
      </w:pPr>
      <w:bookmarkStart w:id="21" w:name="_whtmhe2rs5om" w:colFirst="0" w:colLast="0"/>
      <w:bookmarkEnd w:id="21"/>
    </w:p>
    <w:sectPr w:rsidR="006E650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16E834EE-1D13-448B-AC77-565B2A85EB5D}"/>
    <w:embedBold r:id="rId2" w:fontKey="{C356DE5A-3028-41C3-A459-CFED98C917B0}"/>
    <w:embedItalic r:id="rId3" w:fontKey="{A4372D18-20B7-4C3F-B67C-6126F7519874}"/>
    <w:embedBoldItalic r:id="rId4" w:fontKey="{0765B162-A812-494D-B0F3-DB1C9B814F3D}"/>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5" w:fontKey="{21559FE4-1A3B-487A-A9A0-5077F9C963CB}"/>
    <w:embedBold r:id="rId6" w:fontKey="{BCA291AE-BF20-4BD9-AFE0-400E9841A503}"/>
    <w:embedItalic r:id="rId7" w:fontKey="{A7F658C3-3BBF-470C-9AB5-08AF4B6CCB0D}"/>
    <w:embedBoldItalic r:id="rId8" w:fontKey="{44ABBEED-1CDD-4619-A2A9-BEBBD0BB2B8C}"/>
  </w:font>
  <w:font w:name="ＭＳ ゴシック">
    <w:altName w:val="MS Gothic"/>
    <w:panose1 w:val="020B0609070205080204"/>
    <w:charset w:val="80"/>
    <w:family w:val="modern"/>
    <w:pitch w:val="fixed"/>
    <w:sig w:usb0="E00002FF" w:usb1="6AC7FDFB" w:usb2="08000012" w:usb3="00000000" w:csb0="0002009F" w:csb1="00000000"/>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Bold r:id="rId9" w:fontKey="{5CE71CBA-4684-4A83-897D-F5DEF208199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01F69"/>
    <w:multiLevelType w:val="multilevel"/>
    <w:tmpl w:val="E4403094"/>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011823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proofState w:spelling="clean" w:grammar="dirty"/>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650A"/>
    <w:rsid w:val="006E650A"/>
    <w:rsid w:val="00B17CAF"/>
    <w:rsid w:val="00D659D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1EFA8F4"/>
  <w15:docId w15:val="{65FB9233-4B8E-47A7-94EC-B70158D3D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ja"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59DF"/>
  </w:style>
  <w:style w:type="paragraph" w:styleId="1">
    <w:name w:val="heading 1"/>
    <w:basedOn w:val="a"/>
    <w:next w:val="a"/>
    <w:link w:val="10"/>
    <w:uiPriority w:val="9"/>
    <w:qFormat/>
    <w:rsid w:val="00D659D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D659D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D659D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659D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D659D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D659D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D659D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D659D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0"/>
    <w:uiPriority w:val="9"/>
    <w:semiHidden/>
    <w:unhideWhenUsed/>
    <w:qFormat/>
    <w:rsid w:val="00D659D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link w:val="a4"/>
    <w:uiPriority w:val="10"/>
    <w:qFormat/>
    <w:rsid w:val="00D659D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styleId="a5">
    <w:name w:val="Subtitle"/>
    <w:basedOn w:val="a"/>
    <w:next w:val="a"/>
    <w:link w:val="a6"/>
    <w:uiPriority w:val="11"/>
    <w:qFormat/>
    <w:rsid w:val="00D659DF"/>
    <w:pPr>
      <w:numPr>
        <w:ilvl w:val="1"/>
      </w:numPr>
    </w:pPr>
    <w:rPr>
      <w:rFonts w:asciiTheme="majorHAnsi" w:eastAsiaTheme="majorEastAsia" w:hAnsiTheme="majorHAnsi" w:cstheme="majorBidi"/>
      <w:i/>
      <w:iCs/>
      <w:color w:val="4F81BD" w:themeColor="accent1"/>
      <w:spacing w:val="15"/>
      <w:sz w:val="24"/>
      <w:szCs w:val="24"/>
    </w:r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character" w:customStyle="1" w:styleId="10">
    <w:name w:val="見出し 1 (文字)"/>
    <w:basedOn w:val="a0"/>
    <w:link w:val="1"/>
    <w:uiPriority w:val="9"/>
    <w:rsid w:val="00D659DF"/>
    <w:rPr>
      <w:rFonts w:asciiTheme="majorHAnsi" w:eastAsiaTheme="majorEastAsia" w:hAnsiTheme="majorHAnsi" w:cstheme="majorBidi"/>
      <w:b/>
      <w:bCs/>
      <w:color w:val="365F91" w:themeColor="accent1" w:themeShade="BF"/>
      <w:sz w:val="28"/>
      <w:szCs w:val="28"/>
    </w:rPr>
  </w:style>
  <w:style w:type="character" w:customStyle="1" w:styleId="20">
    <w:name w:val="見出し 2 (文字)"/>
    <w:basedOn w:val="a0"/>
    <w:link w:val="2"/>
    <w:uiPriority w:val="9"/>
    <w:rsid w:val="00D659DF"/>
    <w:rPr>
      <w:rFonts w:asciiTheme="majorHAnsi" w:eastAsiaTheme="majorEastAsia" w:hAnsiTheme="majorHAnsi" w:cstheme="majorBidi"/>
      <w:b/>
      <w:bCs/>
      <w:color w:val="4F81BD" w:themeColor="accent1"/>
      <w:sz w:val="26"/>
      <w:szCs w:val="26"/>
    </w:rPr>
  </w:style>
  <w:style w:type="character" w:customStyle="1" w:styleId="30">
    <w:name w:val="見出し 3 (文字)"/>
    <w:basedOn w:val="a0"/>
    <w:link w:val="3"/>
    <w:uiPriority w:val="9"/>
    <w:rsid w:val="00D659DF"/>
    <w:rPr>
      <w:rFonts w:asciiTheme="majorHAnsi" w:eastAsiaTheme="majorEastAsia" w:hAnsiTheme="majorHAnsi" w:cstheme="majorBidi"/>
      <w:b/>
      <w:bCs/>
      <w:color w:val="4F81BD" w:themeColor="accent1"/>
    </w:rPr>
  </w:style>
  <w:style w:type="character" w:customStyle="1" w:styleId="40">
    <w:name w:val="見出し 4 (文字)"/>
    <w:basedOn w:val="a0"/>
    <w:link w:val="4"/>
    <w:uiPriority w:val="9"/>
    <w:semiHidden/>
    <w:rsid w:val="00D659DF"/>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semiHidden/>
    <w:rsid w:val="00D659DF"/>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D659DF"/>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D659DF"/>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D659DF"/>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D659DF"/>
    <w:rPr>
      <w:rFonts w:asciiTheme="majorHAnsi" w:eastAsiaTheme="majorEastAsia" w:hAnsiTheme="majorHAnsi" w:cstheme="majorBidi"/>
      <w:i/>
      <w:iCs/>
      <w:color w:val="404040" w:themeColor="text1" w:themeTint="BF"/>
      <w:sz w:val="20"/>
      <w:szCs w:val="20"/>
    </w:rPr>
  </w:style>
  <w:style w:type="paragraph" w:styleId="a9">
    <w:name w:val="caption"/>
    <w:basedOn w:val="a"/>
    <w:next w:val="a"/>
    <w:uiPriority w:val="35"/>
    <w:semiHidden/>
    <w:unhideWhenUsed/>
    <w:qFormat/>
    <w:rsid w:val="00D659DF"/>
    <w:pPr>
      <w:spacing w:line="240" w:lineRule="auto"/>
    </w:pPr>
    <w:rPr>
      <w:b/>
      <w:bCs/>
      <w:color w:val="4F81BD" w:themeColor="accent1"/>
      <w:sz w:val="18"/>
      <w:szCs w:val="18"/>
    </w:rPr>
  </w:style>
  <w:style w:type="character" w:customStyle="1" w:styleId="a4">
    <w:name w:val="表題 (文字)"/>
    <w:basedOn w:val="a0"/>
    <w:link w:val="a3"/>
    <w:uiPriority w:val="10"/>
    <w:rsid w:val="00D659DF"/>
    <w:rPr>
      <w:rFonts w:asciiTheme="majorHAnsi" w:eastAsiaTheme="majorEastAsia" w:hAnsiTheme="majorHAnsi" w:cstheme="majorBidi"/>
      <w:color w:val="17365D" w:themeColor="text2" w:themeShade="BF"/>
      <w:spacing w:val="5"/>
      <w:sz w:val="52"/>
      <w:szCs w:val="52"/>
    </w:rPr>
  </w:style>
  <w:style w:type="character" w:customStyle="1" w:styleId="a6">
    <w:name w:val="副題 (文字)"/>
    <w:basedOn w:val="a0"/>
    <w:link w:val="a5"/>
    <w:uiPriority w:val="11"/>
    <w:rsid w:val="00D659DF"/>
    <w:rPr>
      <w:rFonts w:asciiTheme="majorHAnsi" w:eastAsiaTheme="majorEastAsia" w:hAnsiTheme="majorHAnsi" w:cstheme="majorBidi"/>
      <w:i/>
      <w:iCs/>
      <w:color w:val="4F81BD" w:themeColor="accent1"/>
      <w:spacing w:val="15"/>
      <w:sz w:val="24"/>
      <w:szCs w:val="24"/>
    </w:rPr>
  </w:style>
  <w:style w:type="character" w:styleId="aa">
    <w:name w:val="Strong"/>
    <w:basedOn w:val="a0"/>
    <w:uiPriority w:val="22"/>
    <w:qFormat/>
    <w:rsid w:val="00D659DF"/>
    <w:rPr>
      <w:b/>
      <w:bCs/>
    </w:rPr>
  </w:style>
  <w:style w:type="character" w:styleId="ab">
    <w:name w:val="Emphasis"/>
    <w:basedOn w:val="a0"/>
    <w:uiPriority w:val="20"/>
    <w:qFormat/>
    <w:rsid w:val="00D659DF"/>
    <w:rPr>
      <w:i/>
      <w:iCs/>
    </w:rPr>
  </w:style>
  <w:style w:type="paragraph" w:styleId="ac">
    <w:name w:val="No Spacing"/>
    <w:uiPriority w:val="1"/>
    <w:qFormat/>
    <w:rsid w:val="00D659DF"/>
    <w:pPr>
      <w:spacing w:after="0" w:line="240" w:lineRule="auto"/>
    </w:pPr>
  </w:style>
  <w:style w:type="paragraph" w:styleId="ad">
    <w:name w:val="Quote"/>
    <w:basedOn w:val="a"/>
    <w:next w:val="a"/>
    <w:link w:val="ae"/>
    <w:uiPriority w:val="29"/>
    <w:qFormat/>
    <w:rsid w:val="00D659DF"/>
    <w:rPr>
      <w:i/>
      <w:iCs/>
      <w:color w:val="000000" w:themeColor="text1"/>
    </w:rPr>
  </w:style>
  <w:style w:type="character" w:customStyle="1" w:styleId="ae">
    <w:name w:val="引用文 (文字)"/>
    <w:basedOn w:val="a0"/>
    <w:link w:val="ad"/>
    <w:uiPriority w:val="29"/>
    <w:rsid w:val="00D659DF"/>
    <w:rPr>
      <w:i/>
      <w:iCs/>
      <w:color w:val="000000" w:themeColor="text1"/>
    </w:rPr>
  </w:style>
  <w:style w:type="paragraph" w:styleId="21">
    <w:name w:val="Intense Quote"/>
    <w:basedOn w:val="a"/>
    <w:next w:val="a"/>
    <w:link w:val="22"/>
    <w:uiPriority w:val="30"/>
    <w:qFormat/>
    <w:rsid w:val="00D659DF"/>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D659DF"/>
    <w:rPr>
      <w:b/>
      <w:bCs/>
      <w:i/>
      <w:iCs/>
      <w:color w:val="4F81BD" w:themeColor="accent1"/>
    </w:rPr>
  </w:style>
  <w:style w:type="character" w:styleId="af">
    <w:name w:val="Subtle Emphasis"/>
    <w:basedOn w:val="a0"/>
    <w:uiPriority w:val="19"/>
    <w:qFormat/>
    <w:rsid w:val="00D659DF"/>
    <w:rPr>
      <w:i/>
      <w:iCs/>
      <w:color w:val="808080" w:themeColor="text1" w:themeTint="7F"/>
    </w:rPr>
  </w:style>
  <w:style w:type="character" w:styleId="23">
    <w:name w:val="Intense Emphasis"/>
    <w:basedOn w:val="a0"/>
    <w:uiPriority w:val="21"/>
    <w:qFormat/>
    <w:rsid w:val="00D659DF"/>
    <w:rPr>
      <w:b/>
      <w:bCs/>
      <w:i/>
      <w:iCs/>
      <w:color w:val="4F81BD" w:themeColor="accent1"/>
    </w:rPr>
  </w:style>
  <w:style w:type="character" w:styleId="af0">
    <w:name w:val="Subtle Reference"/>
    <w:basedOn w:val="a0"/>
    <w:uiPriority w:val="31"/>
    <w:qFormat/>
    <w:rsid w:val="00D659DF"/>
    <w:rPr>
      <w:smallCaps/>
      <w:color w:val="C0504D" w:themeColor="accent2"/>
      <w:u w:val="single"/>
    </w:rPr>
  </w:style>
  <w:style w:type="character" w:styleId="24">
    <w:name w:val="Intense Reference"/>
    <w:basedOn w:val="a0"/>
    <w:uiPriority w:val="32"/>
    <w:qFormat/>
    <w:rsid w:val="00D659DF"/>
    <w:rPr>
      <w:b/>
      <w:bCs/>
      <w:smallCaps/>
      <w:color w:val="C0504D" w:themeColor="accent2"/>
      <w:spacing w:val="5"/>
      <w:u w:val="single"/>
    </w:rPr>
  </w:style>
  <w:style w:type="character" w:styleId="af1">
    <w:name w:val="Book Title"/>
    <w:basedOn w:val="a0"/>
    <w:uiPriority w:val="33"/>
    <w:qFormat/>
    <w:rsid w:val="00D659DF"/>
    <w:rPr>
      <w:b/>
      <w:bCs/>
      <w:smallCaps/>
      <w:spacing w:val="5"/>
    </w:rPr>
  </w:style>
  <w:style w:type="paragraph" w:styleId="af2">
    <w:name w:val="TOC Heading"/>
    <w:basedOn w:val="1"/>
    <w:next w:val="a"/>
    <w:uiPriority w:val="39"/>
    <w:semiHidden/>
    <w:unhideWhenUsed/>
    <w:qFormat/>
    <w:rsid w:val="00D659DF"/>
    <w:pPr>
      <w:outlineLvl w:val="9"/>
    </w:pPr>
  </w:style>
  <w:style w:type="table" w:styleId="5-1">
    <w:name w:val="Grid Table 5 Dark Accent 1"/>
    <w:basedOn w:val="a1"/>
    <w:uiPriority w:val="50"/>
    <w:rsid w:val="00D659D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7</Pages>
  <Words>2039</Words>
  <Characters>2039</Characters>
  <Application>Microsoft Office Word</Application>
  <DocSecurity>0</DocSecurity>
  <Lines>135</Lines>
  <Paragraphs>140</Paragraphs>
  <ScaleCrop>false</ScaleCrop>
  <Company/>
  <LinksUpToDate>false</LinksUpToDate>
  <CharactersWithSpaces>3938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龍彦 上野</cp:lastModifiedBy>
  <cp:revision>2</cp:revision>
  <dcterms:created xsi:type="dcterms:W3CDTF">2026-01-27T05:00:00Z</dcterms:created>
  <dcterms:modified xsi:type="dcterms:W3CDTF">2026-01-27T05:04:00Z</dcterms:modified>
</cp:coreProperties>
</file>